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D27669A" w14:textId="77777777" w:rsidR="002258E6" w:rsidRDefault="007C1EED">
      <w:pPr>
        <w:pStyle w:val="Heading1"/>
        <w:spacing w:before="61"/>
      </w:pPr>
      <w:bookmarkStart w:id="0" w:name="_GoBack"/>
      <w:bookmarkEnd w:id="0"/>
      <w:r>
        <w:t>Revised Sept. 2008</w:t>
      </w:r>
    </w:p>
    <w:p w14:paraId="7B97EDD8" w14:textId="77777777" w:rsidR="002258E6" w:rsidRDefault="007C1EED">
      <w:pPr>
        <w:spacing w:before="7"/>
        <w:ind w:left="300"/>
        <w:rPr>
          <w:sz w:val="24"/>
        </w:rPr>
      </w:pPr>
      <w:r>
        <w:rPr>
          <w:sz w:val="24"/>
        </w:rPr>
        <w:t>THIS FORM HAS BEEN APPROVED BY THE KENTUCKY REAL ESTATE COMMISSION</w:t>
      </w:r>
    </w:p>
    <w:p w14:paraId="0E8C77C0" w14:textId="77777777" w:rsidR="002258E6" w:rsidRDefault="002258E6">
      <w:pPr>
        <w:pStyle w:val="BodyText"/>
      </w:pPr>
    </w:p>
    <w:p w14:paraId="3DDAB307" w14:textId="77777777" w:rsidR="002258E6" w:rsidRDefault="0021563B">
      <w:pPr>
        <w:pStyle w:val="BodyText"/>
        <w:spacing w:before="6"/>
        <w:rPr>
          <w:sz w:val="15"/>
        </w:rPr>
      </w:pPr>
      <w:r>
        <w:pict w14:anchorId="7FC571F8">
          <v:line id="_x0000_s1048" style="position:absolute;z-index:-251668992;mso-wrap-distance-left:0;mso-wrap-distance-right:0;mso-position-horizontal-relative:page" from="76.3pt,11.2pt" to="270.7pt,11.2pt" strokeweight=".59pt">
            <w10:wrap type="topAndBottom" anchorx="page"/>
          </v:line>
        </w:pict>
      </w:r>
      <w:r>
        <w:pict w14:anchorId="54B2429C">
          <v:line id="_x0000_s1047" style="position:absolute;z-index:-251667968;mso-wrap-distance-left:0;mso-wrap-distance-right:0;mso-position-horizontal-relative:page" from="378.7pt,11.2pt" to="551.5pt,11.2pt" strokeweight=".59pt">
            <w10:wrap type="topAndBottom" anchorx="page"/>
          </v:line>
        </w:pict>
      </w:r>
    </w:p>
    <w:p w14:paraId="0A12E8D1" w14:textId="77777777" w:rsidR="002258E6" w:rsidRDefault="007C1EED">
      <w:pPr>
        <w:tabs>
          <w:tab w:val="left" w:pos="7450"/>
        </w:tabs>
        <w:spacing w:line="268" w:lineRule="exact"/>
        <w:ind w:left="826"/>
        <w:rPr>
          <w:sz w:val="24"/>
        </w:rPr>
      </w:pPr>
      <w:r>
        <w:rPr>
          <w:sz w:val="24"/>
        </w:rPr>
        <w:t>Real</w:t>
      </w:r>
      <w:r>
        <w:rPr>
          <w:spacing w:val="-2"/>
          <w:sz w:val="24"/>
        </w:rPr>
        <w:t xml:space="preserve"> </w:t>
      </w:r>
      <w:r>
        <w:rPr>
          <w:sz w:val="24"/>
        </w:rPr>
        <w:t>Estate</w:t>
      </w:r>
      <w:r>
        <w:rPr>
          <w:spacing w:val="-2"/>
          <w:sz w:val="24"/>
        </w:rPr>
        <w:t xml:space="preserve"> </w:t>
      </w:r>
      <w:r>
        <w:rPr>
          <w:sz w:val="24"/>
        </w:rPr>
        <w:t>Company</w:t>
      </w:r>
      <w:r>
        <w:rPr>
          <w:sz w:val="24"/>
        </w:rPr>
        <w:tab/>
        <w:t>Owner</w:t>
      </w:r>
    </w:p>
    <w:p w14:paraId="127A422A" w14:textId="77777777" w:rsidR="002258E6" w:rsidRDefault="002258E6">
      <w:pPr>
        <w:pStyle w:val="BodyText"/>
      </w:pPr>
    </w:p>
    <w:p w14:paraId="77490D7C" w14:textId="77777777" w:rsidR="002258E6" w:rsidRDefault="0021563B">
      <w:pPr>
        <w:pStyle w:val="BodyText"/>
        <w:spacing w:before="6"/>
        <w:rPr>
          <w:sz w:val="12"/>
        </w:rPr>
      </w:pPr>
      <w:r>
        <w:pict w14:anchorId="55B23CE7">
          <v:line id="_x0000_s1046" style="position:absolute;z-index:-251666944;mso-wrap-distance-left:0;mso-wrap-distance-right:0;mso-position-horizontal-relative:page" from="76.3pt,9.45pt" to="270.7pt,9.45pt" strokeweight=".59pt">
            <w10:wrap type="topAndBottom" anchorx="page"/>
          </v:line>
        </w:pict>
      </w:r>
      <w:r>
        <w:pict w14:anchorId="31D748C7">
          <v:line id="_x0000_s1045" style="position:absolute;z-index:-251665920;mso-wrap-distance-left:0;mso-wrap-distance-right:0;mso-position-horizontal-relative:page" from="378.7pt,9.45pt" to="551.5pt,9.45pt" strokeweight=".59pt">
            <w10:wrap type="topAndBottom" anchorx="page"/>
          </v:line>
        </w:pict>
      </w:r>
    </w:p>
    <w:p w14:paraId="48975225" w14:textId="77777777" w:rsidR="002258E6" w:rsidRDefault="007C1EED">
      <w:pPr>
        <w:tabs>
          <w:tab w:val="left" w:pos="7450"/>
        </w:tabs>
        <w:spacing w:line="224" w:lineRule="exact"/>
        <w:ind w:left="1546"/>
        <w:rPr>
          <w:sz w:val="24"/>
        </w:rPr>
      </w:pPr>
      <w:r>
        <w:rPr>
          <w:sz w:val="24"/>
        </w:rPr>
        <w:t>Address</w:t>
      </w:r>
      <w:r>
        <w:rPr>
          <w:sz w:val="24"/>
        </w:rPr>
        <w:tab/>
        <w:t>Address</w:t>
      </w:r>
    </w:p>
    <w:p w14:paraId="70373845" w14:textId="77777777" w:rsidR="002258E6" w:rsidRDefault="002258E6">
      <w:pPr>
        <w:pStyle w:val="BodyText"/>
      </w:pPr>
    </w:p>
    <w:p w14:paraId="11769F50" w14:textId="77777777" w:rsidR="002258E6" w:rsidRDefault="0021563B">
      <w:pPr>
        <w:pStyle w:val="BodyText"/>
        <w:rPr>
          <w:sz w:val="19"/>
        </w:rPr>
      </w:pPr>
      <w:r>
        <w:pict w14:anchorId="2B0FD27C">
          <v:line id="_x0000_s1044" style="position:absolute;z-index:-251664896;mso-wrap-distance-left:0;mso-wrap-distance-right:0;mso-position-horizontal-relative:page" from="76.3pt,13.2pt" to="270.7pt,13.2pt" strokeweight=".59pt">
            <w10:wrap type="topAndBottom" anchorx="page"/>
          </v:line>
        </w:pict>
      </w:r>
      <w:r>
        <w:pict w14:anchorId="190AB0DF">
          <v:line id="_x0000_s1043" style="position:absolute;z-index:-251663872;mso-wrap-distance-left:0;mso-wrap-distance-right:0;mso-position-horizontal-relative:page" from="378.7pt,13.2pt" to="551.5pt,13.2pt" strokeweight=".59pt">
            <w10:wrap type="topAndBottom" anchorx="page"/>
          </v:line>
        </w:pict>
      </w:r>
    </w:p>
    <w:p w14:paraId="0ECA7770" w14:textId="77777777" w:rsidR="002258E6" w:rsidRDefault="002258E6">
      <w:pPr>
        <w:pStyle w:val="BodyText"/>
        <w:spacing w:before="8"/>
        <w:rPr>
          <w:sz w:val="16"/>
        </w:rPr>
      </w:pPr>
    </w:p>
    <w:p w14:paraId="0854C015" w14:textId="77777777" w:rsidR="002258E6" w:rsidRDefault="007C1EED">
      <w:pPr>
        <w:spacing w:before="88"/>
        <w:ind w:left="2151"/>
        <w:rPr>
          <w:b/>
          <w:sz w:val="28"/>
        </w:rPr>
      </w:pPr>
      <w:r>
        <w:rPr>
          <w:b/>
          <w:sz w:val="28"/>
          <w:u w:val="thick"/>
        </w:rPr>
        <w:t>PROPERTY MANAGEMENT AGREEMENT</w:t>
      </w:r>
    </w:p>
    <w:p w14:paraId="3659A88A" w14:textId="77777777" w:rsidR="002258E6" w:rsidRDefault="002258E6">
      <w:pPr>
        <w:pStyle w:val="BodyText"/>
        <w:spacing w:before="4"/>
        <w:rPr>
          <w:b/>
          <w:sz w:val="17"/>
        </w:rPr>
      </w:pPr>
    </w:p>
    <w:p w14:paraId="28A397D7" w14:textId="77777777" w:rsidR="002258E6" w:rsidRDefault="007C1EED">
      <w:pPr>
        <w:pStyle w:val="Heading2"/>
        <w:tabs>
          <w:tab w:val="left" w:pos="2266"/>
          <w:tab w:val="left" w:pos="9228"/>
          <w:tab w:val="left" w:pos="9660"/>
        </w:tabs>
        <w:spacing w:before="92" w:line="244" w:lineRule="auto"/>
        <w:ind w:left="2266" w:right="257" w:hanging="2160"/>
      </w:pPr>
      <w:r>
        <w:rPr>
          <w:b/>
        </w:rPr>
        <w:t>Parties</w:t>
      </w:r>
      <w:r>
        <w:rPr>
          <w:b/>
        </w:rPr>
        <w:tab/>
      </w:r>
      <w:r>
        <w:t>In consideration of the covenants</w:t>
      </w:r>
      <w:r>
        <w:rPr>
          <w:spacing w:val="11"/>
        </w:rPr>
        <w:t xml:space="preserve"> </w:t>
      </w:r>
      <w:r>
        <w:t>herein</w:t>
      </w:r>
      <w:r>
        <w:rPr>
          <w:spacing w:val="2"/>
        </w:rPr>
        <w:t xml:space="preserve"> </w:t>
      </w:r>
      <w:r>
        <w:t xml:space="preserve">contained, </w:t>
      </w:r>
      <w:r>
        <w:rPr>
          <w:spacing w:val="4"/>
        </w:rPr>
        <w:t xml:space="preserve"> </w:t>
      </w:r>
      <w:r>
        <w:rPr>
          <w:u w:val="single"/>
        </w:rPr>
        <w:t xml:space="preserve"> </w:t>
      </w:r>
      <w:r>
        <w:rPr>
          <w:u w:val="single"/>
        </w:rPr>
        <w:tab/>
      </w:r>
      <w:r>
        <w:rPr>
          <w:u w:val="single"/>
        </w:rPr>
        <w:tab/>
      </w:r>
      <w:r>
        <w:t xml:space="preserve">                                   (hereinafter called</w:t>
      </w:r>
      <w:r>
        <w:rPr>
          <w:spacing w:val="6"/>
        </w:rPr>
        <w:t xml:space="preserve"> </w:t>
      </w:r>
      <w:r>
        <w:t>“Agent”)</w:t>
      </w:r>
      <w:r>
        <w:rPr>
          <w:spacing w:val="4"/>
        </w:rPr>
        <w:t xml:space="preserve"> </w:t>
      </w:r>
      <w:r>
        <w:t xml:space="preserve">and </w:t>
      </w:r>
      <w:r>
        <w:rPr>
          <w:spacing w:val="3"/>
        </w:rPr>
        <w:t xml:space="preserve"> </w:t>
      </w:r>
      <w:r>
        <w:rPr>
          <w:u w:val="single"/>
        </w:rPr>
        <w:t xml:space="preserve"> </w:t>
      </w:r>
      <w:r>
        <w:rPr>
          <w:u w:val="single"/>
        </w:rPr>
        <w:tab/>
      </w:r>
      <w:r>
        <w:t xml:space="preserve">                                                           (hereinafter called “Owners”) agree as</w:t>
      </w:r>
      <w:r>
        <w:rPr>
          <w:spacing w:val="2"/>
        </w:rPr>
        <w:t xml:space="preserve"> </w:t>
      </w:r>
      <w:r>
        <w:t>follows:</w:t>
      </w:r>
    </w:p>
    <w:p w14:paraId="2704E78D" w14:textId="77777777" w:rsidR="002258E6" w:rsidRDefault="002258E6">
      <w:pPr>
        <w:pStyle w:val="BodyText"/>
        <w:spacing w:before="3"/>
        <w:rPr>
          <w:sz w:val="23"/>
        </w:rPr>
      </w:pPr>
    </w:p>
    <w:p w14:paraId="0233DAE7" w14:textId="77777777" w:rsidR="002258E6" w:rsidRDefault="007C1EED">
      <w:pPr>
        <w:tabs>
          <w:tab w:val="left" w:pos="2266"/>
          <w:tab w:val="left" w:pos="2698"/>
        </w:tabs>
        <w:ind w:left="106"/>
      </w:pPr>
      <w:r>
        <w:rPr>
          <w:b/>
        </w:rPr>
        <w:t>Agreement</w:t>
      </w:r>
      <w:r>
        <w:rPr>
          <w:b/>
        </w:rPr>
        <w:tab/>
      </w:r>
      <w:r>
        <w:t>1.</w:t>
      </w:r>
      <w:r>
        <w:tab/>
        <w:t>This property shall be offered to all persons without respect to race,</w:t>
      </w:r>
      <w:r>
        <w:rPr>
          <w:spacing w:val="16"/>
        </w:rPr>
        <w:t xml:space="preserve"> </w:t>
      </w:r>
      <w:r>
        <w:t>color,</w:t>
      </w:r>
    </w:p>
    <w:p w14:paraId="1A6178C2" w14:textId="77777777" w:rsidR="002258E6" w:rsidRDefault="007C1EED">
      <w:pPr>
        <w:tabs>
          <w:tab w:val="left" w:pos="2698"/>
        </w:tabs>
        <w:spacing w:before="11"/>
        <w:ind w:left="106"/>
      </w:pPr>
      <w:r>
        <w:rPr>
          <w:b/>
        </w:rPr>
        <w:t>on Fair</w:t>
      </w:r>
      <w:r>
        <w:rPr>
          <w:b/>
          <w:spacing w:val="1"/>
        </w:rPr>
        <w:t xml:space="preserve"> </w:t>
      </w:r>
      <w:r>
        <w:rPr>
          <w:b/>
        </w:rPr>
        <w:t>Housing</w:t>
      </w:r>
      <w:r>
        <w:rPr>
          <w:b/>
        </w:rPr>
        <w:tab/>
      </w:r>
      <w:r>
        <w:t>sex, religion, national origin, handicap/disabilities, or familial</w:t>
      </w:r>
      <w:r>
        <w:rPr>
          <w:spacing w:val="10"/>
        </w:rPr>
        <w:t xml:space="preserve"> </w:t>
      </w:r>
      <w:r>
        <w:t>status.</w:t>
      </w:r>
    </w:p>
    <w:p w14:paraId="28625DBB" w14:textId="77777777" w:rsidR="002258E6" w:rsidRDefault="002258E6">
      <w:pPr>
        <w:pStyle w:val="BodyText"/>
        <w:spacing w:before="5"/>
        <w:rPr>
          <w:sz w:val="23"/>
        </w:rPr>
      </w:pPr>
    </w:p>
    <w:p w14:paraId="60B2A2B4" w14:textId="77777777" w:rsidR="002258E6" w:rsidRDefault="007C1EED">
      <w:pPr>
        <w:tabs>
          <w:tab w:val="left" w:pos="2266"/>
          <w:tab w:val="left" w:pos="2698"/>
        </w:tabs>
        <w:spacing w:before="1"/>
        <w:ind w:left="106"/>
      </w:pPr>
      <w:r>
        <w:rPr>
          <w:b/>
        </w:rPr>
        <w:t>Exclusive</w:t>
      </w:r>
      <w:r>
        <w:rPr>
          <w:b/>
        </w:rPr>
        <w:tab/>
      </w:r>
      <w:r>
        <w:t>2.</w:t>
      </w:r>
      <w:r>
        <w:tab/>
        <w:t>The Owner hereby employs the Agent exclusively to rent, lease, operate,</w:t>
      </w:r>
      <w:r>
        <w:rPr>
          <w:spacing w:val="2"/>
        </w:rPr>
        <w:t xml:space="preserve"> </w:t>
      </w:r>
      <w:r>
        <w:t>and</w:t>
      </w:r>
    </w:p>
    <w:p w14:paraId="4018B014" w14:textId="77777777" w:rsidR="002258E6" w:rsidRDefault="007C1EED">
      <w:pPr>
        <w:tabs>
          <w:tab w:val="left" w:pos="2698"/>
          <w:tab w:val="left" w:pos="7500"/>
        </w:tabs>
        <w:spacing w:before="11"/>
        <w:ind w:left="106"/>
      </w:pPr>
      <w:r>
        <w:rPr>
          <w:b/>
        </w:rPr>
        <w:t>Agency</w:t>
      </w:r>
      <w:r>
        <w:rPr>
          <w:b/>
        </w:rPr>
        <w:tab/>
      </w:r>
      <w:r>
        <w:t>manage the</w:t>
      </w:r>
      <w:r>
        <w:rPr>
          <w:spacing w:val="1"/>
        </w:rPr>
        <w:t xml:space="preserve"> </w:t>
      </w:r>
      <w:r>
        <w:t>property</w:t>
      </w:r>
      <w:r>
        <w:rPr>
          <w:spacing w:val="-2"/>
        </w:rPr>
        <w:t xml:space="preserve"> </w:t>
      </w:r>
      <w:r>
        <w:t>containing</w:t>
      </w:r>
      <w:r>
        <w:rPr>
          <w:u w:val="single"/>
        </w:rPr>
        <w:t xml:space="preserve"> </w:t>
      </w:r>
      <w:r>
        <w:rPr>
          <w:u w:val="single"/>
        </w:rPr>
        <w:tab/>
      </w:r>
      <w:r>
        <w:t>units, known</w:t>
      </w:r>
      <w:r>
        <w:rPr>
          <w:spacing w:val="1"/>
        </w:rPr>
        <w:t xml:space="preserve"> </w:t>
      </w:r>
      <w:r>
        <w:t>as</w:t>
      </w:r>
    </w:p>
    <w:p w14:paraId="0E27BD32" w14:textId="77777777" w:rsidR="002258E6" w:rsidRDefault="0021563B">
      <w:pPr>
        <w:pStyle w:val="BodyText"/>
        <w:rPr>
          <w:sz w:val="17"/>
        </w:rPr>
      </w:pPr>
      <w:r>
        <w:pict w14:anchorId="4A301BF9">
          <v:line id="_x0000_s1042" style="position:absolute;z-index:-251662848;mso-wrap-distance-left:0;mso-wrap-distance-right:0;mso-position-horizontal-relative:page" from="205.9pt,12pt" to="551.5pt,12pt" strokeweight=".48pt">
            <w10:wrap type="topAndBottom" anchorx="page"/>
          </v:line>
        </w:pict>
      </w:r>
    </w:p>
    <w:p w14:paraId="2591D70C" w14:textId="77777777" w:rsidR="002258E6" w:rsidRDefault="007C1EED">
      <w:pPr>
        <w:tabs>
          <w:tab w:val="left" w:pos="5722"/>
          <w:tab w:val="left" w:pos="7018"/>
          <w:tab w:val="left" w:pos="9610"/>
        </w:tabs>
        <w:spacing w:line="244" w:lineRule="auto"/>
        <w:ind w:left="2808" w:right="307" w:hanging="111"/>
      </w:pPr>
      <w:r>
        <w:rPr>
          <w:u w:val="single"/>
        </w:rPr>
        <w:t xml:space="preserve">  </w:t>
      </w:r>
      <w:r>
        <w:rPr>
          <w:u w:val="single"/>
        </w:rPr>
        <w:tab/>
      </w:r>
      <w:r>
        <w:rPr>
          <w:u w:val="single"/>
        </w:rPr>
        <w:tab/>
      </w:r>
      <w:r>
        <w:rPr>
          <w:u w:val="single"/>
        </w:rPr>
        <w:tab/>
      </w:r>
      <w:r>
        <w:t xml:space="preserve">                                                                                               </w:t>
      </w:r>
      <w:r>
        <w:tab/>
      </w:r>
      <w:r>
        <w:tab/>
      </w:r>
    </w:p>
    <w:p w14:paraId="66F39D75" w14:textId="77777777" w:rsidR="002258E6" w:rsidRDefault="0021563B">
      <w:pPr>
        <w:tabs>
          <w:tab w:val="left" w:pos="3736"/>
          <w:tab w:val="left" w:pos="4908"/>
          <w:tab w:val="left" w:pos="5772"/>
          <w:tab w:val="left" w:pos="6562"/>
          <w:tab w:val="left" w:pos="7068"/>
          <w:tab w:val="left" w:pos="7450"/>
          <w:tab w:val="left" w:pos="8314"/>
          <w:tab w:val="left" w:pos="8364"/>
        </w:tabs>
        <w:spacing w:line="244" w:lineRule="auto"/>
        <w:ind w:left="2698" w:right="244"/>
      </w:pPr>
      <w:r>
        <w:pict w14:anchorId="32AE0BCE">
          <v:line id="_x0000_s1041" style="position:absolute;left:0;text-align:left;z-index:251646464;mso-position-horizontal-relative:page" from="205.9pt,-1.2pt" to="551.5pt,-1.2pt" strokeweight=".48pt">
            <w10:wrap anchorx="page"/>
          </v:line>
        </w:pict>
      </w:r>
      <w:r w:rsidR="007C1EED">
        <w:t>(hereinafter called “the premises”) for the</w:t>
      </w:r>
      <w:r w:rsidR="007C1EED">
        <w:rPr>
          <w:spacing w:val="13"/>
        </w:rPr>
        <w:t xml:space="preserve"> </w:t>
      </w:r>
      <w:r w:rsidR="007C1EED">
        <w:t>period</w:t>
      </w:r>
      <w:r w:rsidR="007C1EED">
        <w:rPr>
          <w:spacing w:val="1"/>
        </w:rPr>
        <w:t xml:space="preserve"> </w:t>
      </w:r>
      <w:r w:rsidR="007C1EED">
        <w:t>of</w:t>
      </w:r>
      <w:r w:rsidR="007C1EED">
        <w:rPr>
          <w:u w:val="single"/>
        </w:rPr>
        <w:t xml:space="preserve"> </w:t>
      </w:r>
      <w:r w:rsidR="007C1EED">
        <w:rPr>
          <w:u w:val="single"/>
        </w:rPr>
        <w:tab/>
      </w:r>
      <w:r w:rsidR="007C1EED">
        <w:rPr>
          <w:u w:val="single"/>
        </w:rPr>
        <w:tab/>
      </w:r>
      <w:r w:rsidR="007C1EED">
        <w:rPr>
          <w:u w:val="single"/>
        </w:rPr>
        <w:tab/>
      </w:r>
      <w:r w:rsidR="007C1EED">
        <w:t>months beginning</w:t>
      </w:r>
      <w:r w:rsidR="007C1EED">
        <w:rPr>
          <w:spacing w:val="-3"/>
        </w:rPr>
        <w:t xml:space="preserve"> </w:t>
      </w:r>
      <w:r w:rsidR="007C1EED">
        <w:t>on</w:t>
      </w:r>
      <w:r w:rsidR="007C1EED">
        <w:rPr>
          <w:spacing w:val="1"/>
        </w:rPr>
        <w:t xml:space="preserve"> </w:t>
      </w:r>
      <w:r w:rsidR="007C1EED">
        <w:t>the</w:t>
      </w:r>
      <w:r w:rsidR="007C1EED">
        <w:rPr>
          <w:u w:val="single"/>
        </w:rPr>
        <w:t xml:space="preserve"> </w:t>
      </w:r>
      <w:r w:rsidR="007C1EED">
        <w:rPr>
          <w:u w:val="single"/>
        </w:rPr>
        <w:tab/>
      </w:r>
      <w:r w:rsidR="007C1EED">
        <w:t>day</w:t>
      </w:r>
      <w:r w:rsidR="007C1EED">
        <w:rPr>
          <w:spacing w:val="-2"/>
        </w:rPr>
        <w:t xml:space="preserve"> </w:t>
      </w:r>
      <w:r w:rsidR="007C1EED">
        <w:t>of</w:t>
      </w:r>
      <w:r w:rsidR="007C1EED">
        <w:rPr>
          <w:u w:val="single"/>
        </w:rPr>
        <w:t xml:space="preserve"> </w:t>
      </w:r>
      <w:r w:rsidR="007C1EED">
        <w:rPr>
          <w:u w:val="single"/>
        </w:rPr>
        <w:tab/>
      </w:r>
      <w:r w:rsidR="007C1EED">
        <w:rPr>
          <w:u w:val="single"/>
        </w:rPr>
        <w:tab/>
      </w:r>
      <w:r w:rsidR="007C1EED">
        <w:rPr>
          <w:u w:val="single"/>
        </w:rPr>
        <w:tab/>
      </w:r>
      <w:r w:rsidR="007C1EED">
        <w:rPr>
          <w:u w:val="single"/>
        </w:rPr>
        <w:tab/>
      </w:r>
      <w:r w:rsidR="007C1EED">
        <w:t>, 20</w:t>
      </w:r>
      <w:r w:rsidR="007C1EED">
        <w:rPr>
          <w:u w:val="single"/>
        </w:rPr>
        <w:t xml:space="preserve"> </w:t>
      </w:r>
      <w:r w:rsidR="007C1EED">
        <w:rPr>
          <w:u w:val="single"/>
        </w:rPr>
        <w:tab/>
      </w:r>
      <w:r w:rsidR="007C1EED">
        <w:t>, and ending on the</w:t>
      </w:r>
      <w:r w:rsidR="007C1EED">
        <w:rPr>
          <w:u w:val="single"/>
        </w:rPr>
        <w:t xml:space="preserve"> </w:t>
      </w:r>
      <w:r w:rsidR="007C1EED">
        <w:rPr>
          <w:u w:val="single"/>
        </w:rPr>
        <w:tab/>
      </w:r>
      <w:r w:rsidR="007C1EED">
        <w:t>day</w:t>
      </w:r>
      <w:r w:rsidR="007C1EED">
        <w:rPr>
          <w:spacing w:val="-3"/>
        </w:rPr>
        <w:t xml:space="preserve"> </w:t>
      </w:r>
      <w:r w:rsidR="007C1EED">
        <w:t>of</w:t>
      </w:r>
      <w:r w:rsidR="007C1EED">
        <w:rPr>
          <w:u w:val="single"/>
        </w:rPr>
        <w:t xml:space="preserve"> </w:t>
      </w:r>
      <w:r w:rsidR="007C1EED">
        <w:rPr>
          <w:u w:val="single"/>
        </w:rPr>
        <w:tab/>
      </w:r>
      <w:r w:rsidR="007C1EED">
        <w:rPr>
          <w:u w:val="single"/>
        </w:rPr>
        <w:tab/>
      </w:r>
      <w:r w:rsidR="007C1EED">
        <w:rPr>
          <w:u w:val="single"/>
        </w:rPr>
        <w:tab/>
      </w:r>
      <w:r w:rsidR="007C1EED">
        <w:t>. Owner agrees to the automatic renewal of</w:t>
      </w:r>
      <w:r w:rsidR="007C1EED">
        <w:rPr>
          <w:spacing w:val="1"/>
        </w:rPr>
        <w:t xml:space="preserve"> </w:t>
      </w:r>
      <w:r w:rsidR="007C1EED">
        <w:t>this agreement</w:t>
      </w:r>
      <w:r w:rsidR="007C1EED">
        <w:rPr>
          <w:u w:val="single"/>
        </w:rPr>
        <w:t xml:space="preserve"> </w:t>
      </w:r>
      <w:r w:rsidR="007C1EED">
        <w:rPr>
          <w:u w:val="single"/>
        </w:rPr>
        <w:tab/>
      </w:r>
      <w:r w:rsidR="007C1EED">
        <w:t>Yes</w:t>
      </w:r>
      <w:r w:rsidR="007C1EED">
        <w:rPr>
          <w:u w:val="single"/>
        </w:rPr>
        <w:t xml:space="preserve"> </w:t>
      </w:r>
      <w:r w:rsidR="007C1EED">
        <w:rPr>
          <w:u w:val="single"/>
        </w:rPr>
        <w:tab/>
      </w:r>
      <w:r w:rsidR="007C1EED">
        <w:rPr>
          <w:u w:val="single"/>
        </w:rPr>
        <w:tab/>
      </w:r>
      <w:r w:rsidR="007C1EED">
        <w:t>No</w:t>
      </w:r>
    </w:p>
    <w:p w14:paraId="2AEC70E4" w14:textId="77777777" w:rsidR="002258E6" w:rsidRDefault="002258E6">
      <w:pPr>
        <w:pStyle w:val="BodyText"/>
        <w:rPr>
          <w:sz w:val="28"/>
        </w:rPr>
      </w:pPr>
    </w:p>
    <w:p w14:paraId="4BB39712" w14:textId="77777777" w:rsidR="002258E6" w:rsidRDefault="007C1EED">
      <w:pPr>
        <w:tabs>
          <w:tab w:val="left" w:pos="2266"/>
          <w:tab w:val="left" w:pos="2698"/>
        </w:tabs>
        <w:ind w:left="106"/>
      </w:pPr>
      <w:r>
        <w:rPr>
          <w:b/>
        </w:rPr>
        <w:t>Renting</w:t>
      </w:r>
      <w:r>
        <w:rPr>
          <w:b/>
          <w:spacing w:val="-1"/>
        </w:rPr>
        <w:t xml:space="preserve"> </w:t>
      </w:r>
      <w:r>
        <w:rPr>
          <w:b/>
        </w:rPr>
        <w:t>and</w:t>
      </w:r>
      <w:r>
        <w:rPr>
          <w:b/>
        </w:rPr>
        <w:tab/>
      </w:r>
      <w:r>
        <w:t>3.</w:t>
      </w:r>
      <w:r>
        <w:tab/>
        <w:t>The Agent accepts the employment and</w:t>
      </w:r>
      <w:r>
        <w:rPr>
          <w:spacing w:val="2"/>
        </w:rPr>
        <w:t xml:space="preserve"> </w:t>
      </w:r>
      <w:r>
        <w:t>agrees:</w:t>
      </w:r>
    </w:p>
    <w:p w14:paraId="43B768E0" w14:textId="77777777" w:rsidR="002258E6" w:rsidRDefault="007C1EED">
      <w:pPr>
        <w:pStyle w:val="Heading2"/>
        <w:tabs>
          <w:tab w:val="left" w:pos="2266"/>
        </w:tabs>
        <w:spacing w:before="71"/>
        <w:ind w:left="2698" w:hanging="2592"/>
      </w:pPr>
      <w:r>
        <w:rPr>
          <w:b/>
        </w:rPr>
        <w:t>Managing</w:t>
      </w:r>
      <w:r>
        <w:rPr>
          <w:b/>
        </w:rPr>
        <w:tab/>
      </w:r>
      <w:r>
        <w:t>(a) to use due diligence in the management of the premises, and agrees to</w:t>
      </w:r>
      <w:r>
        <w:rPr>
          <w:spacing w:val="-29"/>
        </w:rPr>
        <w:t xml:space="preserve"> </w:t>
      </w:r>
      <w:r>
        <w:t>furnish</w:t>
      </w:r>
    </w:p>
    <w:p w14:paraId="6E3F4352" w14:textId="77777777" w:rsidR="002258E6" w:rsidRDefault="007C1EED">
      <w:pPr>
        <w:spacing w:before="66" w:line="244" w:lineRule="auto"/>
        <w:ind w:left="2698" w:right="244"/>
      </w:pPr>
      <w:r>
        <w:t>the necessary services for the renting, leasing, operating, and management of the premises;</w:t>
      </w:r>
    </w:p>
    <w:p w14:paraId="0C069ADA" w14:textId="77777777" w:rsidR="002258E6" w:rsidRDefault="002258E6">
      <w:pPr>
        <w:pStyle w:val="BodyText"/>
        <w:spacing w:before="4"/>
        <w:rPr>
          <w:sz w:val="28"/>
        </w:rPr>
      </w:pPr>
    </w:p>
    <w:p w14:paraId="746F4C9F" w14:textId="77777777" w:rsidR="002258E6" w:rsidRDefault="007C1EED">
      <w:pPr>
        <w:tabs>
          <w:tab w:val="left" w:pos="2266"/>
          <w:tab w:val="left" w:pos="6204"/>
        </w:tabs>
        <w:ind w:left="106"/>
      </w:pPr>
      <w:r>
        <w:rPr>
          <w:b/>
        </w:rPr>
        <w:t>Monthly</w:t>
      </w:r>
      <w:r>
        <w:rPr>
          <w:b/>
        </w:rPr>
        <w:tab/>
      </w:r>
      <w:r>
        <w:t>(b)   to render on or</w:t>
      </w:r>
      <w:r>
        <w:rPr>
          <w:spacing w:val="15"/>
        </w:rPr>
        <w:t xml:space="preserve"> </w:t>
      </w:r>
      <w:r>
        <w:t>before</w:t>
      </w:r>
      <w:r>
        <w:rPr>
          <w:spacing w:val="1"/>
        </w:rPr>
        <w:t xml:space="preserve"> </w:t>
      </w:r>
      <w:r>
        <w:t>the</w:t>
      </w:r>
      <w:r>
        <w:rPr>
          <w:u w:val="single"/>
        </w:rPr>
        <w:t xml:space="preserve"> </w:t>
      </w:r>
      <w:r>
        <w:rPr>
          <w:u w:val="single"/>
        </w:rPr>
        <w:tab/>
      </w:r>
      <w:r>
        <w:t>day of each month, a statement</w:t>
      </w:r>
      <w:r>
        <w:rPr>
          <w:spacing w:val="-1"/>
        </w:rPr>
        <w:t xml:space="preserve"> </w:t>
      </w:r>
      <w:r>
        <w:t>of</w:t>
      </w:r>
    </w:p>
    <w:p w14:paraId="6CDB6F23" w14:textId="77777777" w:rsidR="002258E6" w:rsidRDefault="007C1EED">
      <w:pPr>
        <w:tabs>
          <w:tab w:val="left" w:pos="2698"/>
        </w:tabs>
        <w:spacing w:before="11"/>
        <w:ind w:left="106"/>
      </w:pPr>
      <w:r>
        <w:rPr>
          <w:b/>
        </w:rPr>
        <w:t>Statements</w:t>
      </w:r>
      <w:r>
        <w:rPr>
          <w:b/>
        </w:rPr>
        <w:tab/>
      </w:r>
      <w:r>
        <w:t>receipts, expenses, and charges, and to remit to Owner receipts</w:t>
      </w:r>
      <w:r>
        <w:rPr>
          <w:spacing w:val="5"/>
        </w:rPr>
        <w:t xml:space="preserve"> </w:t>
      </w:r>
      <w:r>
        <w:t>less</w:t>
      </w:r>
    </w:p>
    <w:p w14:paraId="394389D3" w14:textId="77777777" w:rsidR="002258E6" w:rsidRDefault="007C1EED">
      <w:pPr>
        <w:spacing w:before="7" w:line="244" w:lineRule="auto"/>
        <w:ind w:left="2698"/>
      </w:pPr>
      <w:r>
        <w:t>disbursements. In the event the disbursements shall be in the excess of the rents collected by the Agent, the Owner hereby agrees to pay such excess promptly upon demand to the Agent;</w:t>
      </w:r>
    </w:p>
    <w:p w14:paraId="6F0B4415" w14:textId="77777777" w:rsidR="002258E6" w:rsidRDefault="002258E6">
      <w:pPr>
        <w:pStyle w:val="BodyText"/>
        <w:spacing w:before="2"/>
        <w:rPr>
          <w:sz w:val="23"/>
        </w:rPr>
      </w:pPr>
    </w:p>
    <w:p w14:paraId="1E3FD111" w14:textId="77777777" w:rsidR="002258E6" w:rsidRDefault="007C1EED">
      <w:pPr>
        <w:tabs>
          <w:tab w:val="left" w:pos="2266"/>
          <w:tab w:val="left" w:pos="2698"/>
        </w:tabs>
        <w:spacing w:before="1"/>
        <w:ind w:left="106"/>
      </w:pPr>
      <w:r>
        <w:rPr>
          <w:b/>
        </w:rPr>
        <w:t>Separate</w:t>
      </w:r>
      <w:r>
        <w:rPr>
          <w:b/>
          <w:spacing w:val="1"/>
        </w:rPr>
        <w:t xml:space="preserve"> </w:t>
      </w:r>
      <w:r>
        <w:rPr>
          <w:b/>
        </w:rPr>
        <w:t>Owner’s</w:t>
      </w:r>
      <w:r>
        <w:rPr>
          <w:b/>
        </w:rPr>
        <w:tab/>
      </w:r>
      <w:r>
        <w:t>(c</w:t>
      </w:r>
      <w:r>
        <w:tab/>
        <w:t>to deposit all receipts collected for Owner (less any sums properly deducted</w:t>
      </w:r>
      <w:r>
        <w:rPr>
          <w:spacing w:val="17"/>
        </w:rPr>
        <w:t xml:space="preserve"> </w:t>
      </w:r>
      <w:r>
        <w:t>as</w:t>
      </w:r>
    </w:p>
    <w:p w14:paraId="11444156" w14:textId="77777777" w:rsidR="002258E6" w:rsidRDefault="007C1EED">
      <w:pPr>
        <w:tabs>
          <w:tab w:val="left" w:pos="2266"/>
        </w:tabs>
        <w:spacing w:before="11"/>
        <w:ind w:left="106"/>
      </w:pPr>
      <w:r>
        <w:rPr>
          <w:b/>
        </w:rPr>
        <w:t>Funds</w:t>
      </w:r>
      <w:r>
        <w:rPr>
          <w:b/>
        </w:rPr>
        <w:tab/>
      </w:r>
      <w:r>
        <w:t>otherwise provided herein) in a Trust Account</w:t>
      </w:r>
      <w:r>
        <w:rPr>
          <w:spacing w:val="4"/>
        </w:rPr>
        <w:t xml:space="preserve"> </w:t>
      </w:r>
      <w:r>
        <w:t>in</w:t>
      </w:r>
    </w:p>
    <w:p w14:paraId="028B30A6" w14:textId="77777777" w:rsidR="002258E6" w:rsidRDefault="007C1EED">
      <w:pPr>
        <w:pStyle w:val="Heading3"/>
        <w:tabs>
          <w:tab w:val="left" w:pos="9610"/>
        </w:tabs>
        <w:jc w:val="both"/>
      </w:pPr>
      <w:r>
        <w:rPr>
          <w:u w:val="single"/>
        </w:rPr>
        <w:t xml:space="preserve">  </w:t>
      </w:r>
      <w:r>
        <w:rPr>
          <w:u w:val="single"/>
        </w:rPr>
        <w:tab/>
      </w:r>
    </w:p>
    <w:p w14:paraId="30D610D2" w14:textId="77777777" w:rsidR="002258E6" w:rsidRDefault="007C1EED">
      <w:pPr>
        <w:tabs>
          <w:tab w:val="left" w:pos="9610"/>
        </w:tabs>
        <w:spacing w:before="136"/>
        <w:ind w:left="2266"/>
        <w:jc w:val="both"/>
        <w:rPr>
          <w:i/>
        </w:rPr>
      </w:pPr>
      <w:r>
        <w:rPr>
          <w:i/>
          <w:u w:val="single"/>
        </w:rPr>
        <w:t xml:space="preserve">  </w:t>
      </w:r>
      <w:r>
        <w:rPr>
          <w:i/>
          <w:u w:val="single"/>
        </w:rPr>
        <w:tab/>
      </w:r>
    </w:p>
    <w:p w14:paraId="1F500AD4" w14:textId="77777777" w:rsidR="002258E6" w:rsidRDefault="007C1EED">
      <w:pPr>
        <w:tabs>
          <w:tab w:val="left" w:pos="9610"/>
        </w:tabs>
        <w:spacing w:before="135" w:line="369" w:lineRule="auto"/>
        <w:ind w:left="2266" w:right="275"/>
        <w:jc w:val="both"/>
      </w:pPr>
      <w:r>
        <w:rPr>
          <w:i/>
          <w:u w:val="single"/>
        </w:rPr>
        <w:t xml:space="preserve">  </w:t>
      </w:r>
      <w:r>
        <w:rPr>
          <w:i/>
          <w:u w:val="single"/>
        </w:rPr>
        <w:tab/>
      </w:r>
      <w:r>
        <w:rPr>
          <w:i/>
        </w:rPr>
        <w:t xml:space="preserve">                                                                                                         </w:t>
      </w:r>
      <w:r>
        <w:t>a Kentucky Institution qualified to engage in the banking or trust business, separate from Agent’s personal</w:t>
      </w:r>
      <w:r>
        <w:rPr>
          <w:spacing w:val="-3"/>
        </w:rPr>
        <w:t xml:space="preserve"> </w:t>
      </w:r>
      <w:r>
        <w:t>account.</w:t>
      </w:r>
    </w:p>
    <w:p w14:paraId="5CBC3CE2" w14:textId="77777777" w:rsidR="002258E6" w:rsidRDefault="002258E6">
      <w:pPr>
        <w:spacing w:line="369" w:lineRule="auto"/>
        <w:jc w:val="both"/>
        <w:sectPr w:rsidR="002258E6">
          <w:footerReference w:type="default" r:id="rId8"/>
          <w:type w:val="continuous"/>
          <w:pgSz w:w="12240" w:h="15840"/>
          <w:pgMar w:top="1020" w:right="900" w:bottom="940" w:left="1420" w:header="720" w:footer="743" w:gutter="0"/>
          <w:pgNumType w:start="1"/>
          <w:cols w:space="720"/>
        </w:sectPr>
      </w:pPr>
    </w:p>
    <w:p w14:paraId="3C788A16" w14:textId="77777777" w:rsidR="002258E6" w:rsidRDefault="007C1EED">
      <w:pPr>
        <w:pStyle w:val="Heading2"/>
        <w:tabs>
          <w:tab w:val="left" w:pos="2266"/>
        </w:tabs>
        <w:spacing w:before="74"/>
      </w:pPr>
      <w:r>
        <w:rPr>
          <w:b/>
        </w:rPr>
        <w:lastRenderedPageBreak/>
        <w:t>Bonded</w:t>
      </w:r>
      <w:r>
        <w:rPr>
          <w:b/>
        </w:rPr>
        <w:tab/>
      </w:r>
      <w:r>
        <w:t>(d) Agent’s employees who handle or are responsible for Owner’s monies shall</w:t>
      </w:r>
      <w:r>
        <w:rPr>
          <w:spacing w:val="15"/>
        </w:rPr>
        <w:t xml:space="preserve"> </w:t>
      </w:r>
      <w:r>
        <w:t>be</w:t>
      </w:r>
    </w:p>
    <w:p w14:paraId="77563B9D" w14:textId="77777777" w:rsidR="002258E6" w:rsidRDefault="007C1EED">
      <w:pPr>
        <w:tabs>
          <w:tab w:val="left" w:pos="2698"/>
        </w:tabs>
        <w:spacing w:before="11"/>
        <w:ind w:left="106"/>
      </w:pPr>
      <w:r>
        <w:rPr>
          <w:b/>
        </w:rPr>
        <w:t>Employees</w:t>
      </w:r>
      <w:r>
        <w:rPr>
          <w:b/>
        </w:rPr>
        <w:tab/>
      </w:r>
      <w:r>
        <w:t>bonded by a fidelity bond in an adequate</w:t>
      </w:r>
      <w:r>
        <w:rPr>
          <w:spacing w:val="-5"/>
        </w:rPr>
        <w:t xml:space="preserve"> </w:t>
      </w:r>
      <w:r>
        <w:t>amount.</w:t>
      </w:r>
    </w:p>
    <w:p w14:paraId="4239FD22" w14:textId="77777777" w:rsidR="002258E6" w:rsidRDefault="007C1EED">
      <w:pPr>
        <w:pStyle w:val="ListParagraph"/>
        <w:numPr>
          <w:ilvl w:val="0"/>
          <w:numId w:val="5"/>
        </w:numPr>
        <w:tabs>
          <w:tab w:val="left" w:pos="2627"/>
          <w:tab w:val="left" w:pos="9660"/>
        </w:tabs>
        <w:spacing w:before="7" w:line="244" w:lineRule="auto"/>
        <w:ind w:right="257"/>
      </w:pPr>
      <w:r>
        <w:t>to use his best efforts to rent or lease the property at the best current market rental for like property, but in no event</w:t>
      </w:r>
      <w:r>
        <w:rPr>
          <w:spacing w:val="11"/>
        </w:rPr>
        <w:t xml:space="preserve"> </w:t>
      </w:r>
      <w:r>
        <w:t>less</w:t>
      </w:r>
      <w:r>
        <w:rPr>
          <w:spacing w:val="1"/>
        </w:rPr>
        <w:t xml:space="preserve"> </w:t>
      </w:r>
      <w:r>
        <w:t xml:space="preserve">than </w:t>
      </w:r>
      <w:r>
        <w:rPr>
          <w:spacing w:val="4"/>
        </w:rPr>
        <w:t xml:space="preserve"> </w:t>
      </w:r>
      <w:r>
        <w:rPr>
          <w:u w:val="single"/>
        </w:rPr>
        <w:t xml:space="preserve"> </w:t>
      </w:r>
      <w:r>
        <w:rPr>
          <w:u w:val="single"/>
        </w:rPr>
        <w:tab/>
      </w:r>
      <w:r>
        <w:t xml:space="preserve">                                        without permission of the</w:t>
      </w:r>
      <w:r>
        <w:rPr>
          <w:spacing w:val="2"/>
        </w:rPr>
        <w:t xml:space="preserve"> </w:t>
      </w:r>
      <w:r>
        <w:t>owner.</w:t>
      </w:r>
    </w:p>
    <w:p w14:paraId="45B0C802" w14:textId="77777777" w:rsidR="002258E6" w:rsidRDefault="007C1EED">
      <w:pPr>
        <w:pStyle w:val="ListParagraph"/>
        <w:numPr>
          <w:ilvl w:val="0"/>
          <w:numId w:val="5"/>
        </w:numPr>
        <w:tabs>
          <w:tab w:val="left" w:pos="2627"/>
          <w:tab w:val="left" w:pos="8796"/>
        </w:tabs>
        <w:spacing w:before="3" w:line="244" w:lineRule="auto"/>
        <w:ind w:right="198"/>
      </w:pPr>
      <w:r>
        <w:t>to collect security deposits in the sum</w:t>
      </w:r>
      <w:r>
        <w:rPr>
          <w:spacing w:val="7"/>
        </w:rPr>
        <w:t xml:space="preserve"> </w:t>
      </w:r>
      <w:r>
        <w:t>of</w:t>
      </w:r>
      <w:r>
        <w:rPr>
          <w:spacing w:val="3"/>
        </w:rPr>
        <w:t xml:space="preserve"> </w:t>
      </w:r>
      <w:r>
        <w:t>$</w:t>
      </w:r>
      <w:r>
        <w:rPr>
          <w:u w:val="single"/>
        </w:rPr>
        <w:t xml:space="preserve"> </w:t>
      </w:r>
      <w:r>
        <w:rPr>
          <w:u w:val="single"/>
        </w:rPr>
        <w:tab/>
      </w:r>
      <w:r>
        <w:t>per unit and to deposit all receipts collected for Owner (less any sums properly deducted as otherwise provided herein) in a Trust Account</w:t>
      </w:r>
      <w:r>
        <w:rPr>
          <w:spacing w:val="4"/>
        </w:rPr>
        <w:t xml:space="preserve"> </w:t>
      </w:r>
      <w:r>
        <w:t>in</w:t>
      </w:r>
    </w:p>
    <w:p w14:paraId="29F5D995" w14:textId="77777777" w:rsidR="002258E6" w:rsidRDefault="007C1EED">
      <w:pPr>
        <w:pStyle w:val="Heading3"/>
        <w:tabs>
          <w:tab w:val="left" w:pos="9610"/>
        </w:tabs>
        <w:spacing w:before="4"/>
        <w:ind w:left="2698"/>
      </w:pPr>
      <w:r>
        <w:rPr>
          <w:u w:val="single"/>
        </w:rPr>
        <w:t xml:space="preserve">  </w:t>
      </w:r>
      <w:r>
        <w:rPr>
          <w:u w:val="single"/>
        </w:rPr>
        <w:tab/>
      </w:r>
    </w:p>
    <w:p w14:paraId="57A8EF56" w14:textId="77777777" w:rsidR="002258E6" w:rsidRDefault="007C1EED">
      <w:pPr>
        <w:tabs>
          <w:tab w:val="left" w:pos="9610"/>
        </w:tabs>
        <w:spacing w:before="6"/>
        <w:ind w:left="2698"/>
        <w:rPr>
          <w:i/>
        </w:rPr>
      </w:pPr>
      <w:r>
        <w:rPr>
          <w:i/>
          <w:u w:val="single"/>
        </w:rPr>
        <w:t xml:space="preserve">  </w:t>
      </w:r>
      <w:r>
        <w:rPr>
          <w:i/>
          <w:u w:val="single"/>
        </w:rPr>
        <w:tab/>
      </w:r>
    </w:p>
    <w:p w14:paraId="06F297A7" w14:textId="77777777" w:rsidR="002258E6" w:rsidRDefault="007C1EED">
      <w:pPr>
        <w:tabs>
          <w:tab w:val="left" w:pos="9610"/>
        </w:tabs>
        <w:spacing w:before="6" w:line="244" w:lineRule="auto"/>
        <w:ind w:left="2698" w:right="307"/>
      </w:pPr>
      <w:r>
        <w:rPr>
          <w:i/>
          <w:u w:val="single"/>
        </w:rPr>
        <w:t xml:space="preserve">  </w:t>
      </w:r>
      <w:r>
        <w:rPr>
          <w:i/>
          <w:u w:val="single"/>
        </w:rPr>
        <w:tab/>
      </w:r>
      <w:r>
        <w:rPr>
          <w:i/>
        </w:rPr>
        <w:t xml:space="preserve">                                                                                                </w:t>
      </w:r>
      <w:r>
        <w:t>a Kentucky Institution qualified to engage in the banking or trust business, separate from Agent’s personal</w:t>
      </w:r>
      <w:r>
        <w:rPr>
          <w:spacing w:val="-3"/>
        </w:rPr>
        <w:t xml:space="preserve"> </w:t>
      </w:r>
      <w:r>
        <w:t>account</w:t>
      </w:r>
    </w:p>
    <w:p w14:paraId="23B09A3E" w14:textId="77777777" w:rsidR="002258E6" w:rsidRDefault="002258E6">
      <w:pPr>
        <w:pStyle w:val="BodyText"/>
        <w:spacing w:before="3"/>
        <w:rPr>
          <w:sz w:val="23"/>
        </w:rPr>
      </w:pPr>
    </w:p>
    <w:p w14:paraId="4919F552" w14:textId="77777777" w:rsidR="002258E6" w:rsidRDefault="007C1EED">
      <w:pPr>
        <w:pStyle w:val="Heading2"/>
        <w:tabs>
          <w:tab w:val="left" w:pos="2698"/>
          <w:tab w:val="left" w:pos="3130"/>
        </w:tabs>
      </w:pPr>
      <w:r>
        <w:rPr>
          <w:b/>
        </w:rPr>
        <w:t>Agent’s</w:t>
      </w:r>
      <w:r>
        <w:rPr>
          <w:b/>
        </w:rPr>
        <w:tab/>
      </w:r>
      <w:r>
        <w:t>4.</w:t>
      </w:r>
      <w:r>
        <w:tab/>
        <w:t>The Owner gives to the Agent the following authority and powers</w:t>
      </w:r>
      <w:r>
        <w:rPr>
          <w:spacing w:val="1"/>
        </w:rPr>
        <w:t xml:space="preserve"> </w:t>
      </w:r>
      <w:r>
        <w:t>and</w:t>
      </w:r>
    </w:p>
    <w:p w14:paraId="03E5187E" w14:textId="77777777" w:rsidR="002258E6" w:rsidRDefault="007C1EED">
      <w:pPr>
        <w:tabs>
          <w:tab w:val="left" w:pos="3130"/>
        </w:tabs>
        <w:spacing w:before="11"/>
        <w:ind w:left="106"/>
      </w:pPr>
      <w:r>
        <w:rPr>
          <w:b/>
        </w:rPr>
        <w:t>Authority</w:t>
      </w:r>
      <w:r>
        <w:rPr>
          <w:b/>
        </w:rPr>
        <w:tab/>
      </w:r>
      <w:r>
        <w:t>agrees to assume the expenses in connection</w:t>
      </w:r>
      <w:r>
        <w:rPr>
          <w:spacing w:val="2"/>
        </w:rPr>
        <w:t xml:space="preserve"> </w:t>
      </w:r>
      <w:r>
        <w:t>therewith:</w:t>
      </w:r>
    </w:p>
    <w:p w14:paraId="06E95B1D" w14:textId="77777777" w:rsidR="002258E6" w:rsidRDefault="007C1EED">
      <w:pPr>
        <w:pStyle w:val="ListParagraph"/>
        <w:numPr>
          <w:ilvl w:val="1"/>
          <w:numId w:val="5"/>
        </w:numPr>
        <w:tabs>
          <w:tab w:val="left" w:pos="3059"/>
        </w:tabs>
        <w:spacing w:before="6" w:line="244" w:lineRule="auto"/>
        <w:ind w:right="139"/>
      </w:pPr>
      <w:r>
        <w:t>to advertise the availability for rental of the premises or any part thereof, and to display “for rent” signs thereof; to collect rents due or to become due and give receipts therefor; to terminate tenancies and to sign and serve in the name of the Owner such notices as are appropriate; to institute and to prosecute actions; to evict tenants and to recover possession of said premises; to sue for, in the name of the Owner, and to recover rents and other sums due; and when expedient, to settle, compromise, and release such actions or suits or reinstate such tenancies; and to reimburse Agent for long distance phone calls made on Owner’s</w:t>
      </w:r>
      <w:r>
        <w:rPr>
          <w:spacing w:val="-2"/>
        </w:rPr>
        <w:t xml:space="preserve"> </w:t>
      </w:r>
      <w:r>
        <w:t>behalf.</w:t>
      </w:r>
    </w:p>
    <w:p w14:paraId="415929FF" w14:textId="77777777" w:rsidR="002258E6" w:rsidRDefault="002258E6">
      <w:pPr>
        <w:pStyle w:val="BodyText"/>
        <w:spacing w:before="10"/>
        <w:rPr>
          <w:sz w:val="23"/>
        </w:rPr>
      </w:pPr>
    </w:p>
    <w:p w14:paraId="14ACF9E6" w14:textId="77777777" w:rsidR="002258E6" w:rsidRDefault="007C1EED">
      <w:pPr>
        <w:tabs>
          <w:tab w:val="left" w:pos="2698"/>
        </w:tabs>
        <w:ind w:left="106"/>
      </w:pPr>
      <w:r>
        <w:rPr>
          <w:b/>
        </w:rPr>
        <w:t>Repairs</w:t>
      </w:r>
      <w:r>
        <w:rPr>
          <w:b/>
        </w:rPr>
        <w:tab/>
      </w:r>
      <w:r>
        <w:t>(b) to make or cause to be made and supervise repairs and alterations, and</w:t>
      </w:r>
      <w:r>
        <w:rPr>
          <w:spacing w:val="9"/>
        </w:rPr>
        <w:t xml:space="preserve"> </w:t>
      </w:r>
      <w:r>
        <w:t>to</w:t>
      </w:r>
    </w:p>
    <w:p w14:paraId="4AFBB35D" w14:textId="77777777" w:rsidR="002258E6" w:rsidRDefault="007C1EED">
      <w:pPr>
        <w:pStyle w:val="BodyText"/>
        <w:tabs>
          <w:tab w:val="left" w:pos="5766"/>
        </w:tabs>
        <w:spacing w:before="6" w:line="244" w:lineRule="auto"/>
        <w:ind w:left="3130" w:right="131"/>
      </w:pPr>
      <w:r>
        <w:t>do decorating on said premises; to purchase supplies and pay all bills therefor. The Agent agrees to secure the prior approval of the Owner on all expenditures in excess</w:t>
      </w:r>
      <w:r>
        <w:rPr>
          <w:spacing w:val="-3"/>
        </w:rPr>
        <w:t xml:space="preserve"> </w:t>
      </w:r>
      <w:r>
        <w:t>of</w:t>
      </w:r>
      <w:r>
        <w:rPr>
          <w:spacing w:val="-3"/>
        </w:rPr>
        <w:t xml:space="preserve"> </w:t>
      </w:r>
      <w:r>
        <w:t>$</w:t>
      </w:r>
      <w:r>
        <w:rPr>
          <w:u w:val="single"/>
        </w:rPr>
        <w:t xml:space="preserve"> </w:t>
      </w:r>
      <w:r>
        <w:rPr>
          <w:u w:val="single"/>
        </w:rPr>
        <w:tab/>
      </w:r>
      <w:r>
        <w:t>for any one item, except monthly or recurring operating charges and/or emergency repairs in excess of the maximum, if in the opinion of the Agent such repairs are necessary to protect the property from damage or to maintain services to the tenants as called for in their</w:t>
      </w:r>
      <w:r>
        <w:rPr>
          <w:spacing w:val="-19"/>
        </w:rPr>
        <w:t xml:space="preserve"> </w:t>
      </w:r>
      <w:r>
        <w:t>leases.</w:t>
      </w:r>
    </w:p>
    <w:p w14:paraId="351CC337" w14:textId="77777777" w:rsidR="002258E6" w:rsidRDefault="002258E6">
      <w:pPr>
        <w:pStyle w:val="BodyText"/>
        <w:rPr>
          <w:sz w:val="21"/>
        </w:rPr>
      </w:pPr>
    </w:p>
    <w:p w14:paraId="2B79D2F3" w14:textId="77777777" w:rsidR="002258E6" w:rsidRDefault="007C1EED">
      <w:pPr>
        <w:pStyle w:val="BodyText"/>
        <w:tabs>
          <w:tab w:val="left" w:pos="2698"/>
          <w:tab w:val="left" w:pos="3130"/>
        </w:tabs>
        <w:ind w:left="106"/>
      </w:pPr>
      <w:r>
        <w:rPr>
          <w:b/>
        </w:rPr>
        <w:t>Employees</w:t>
      </w:r>
      <w:r>
        <w:rPr>
          <w:b/>
        </w:rPr>
        <w:tab/>
      </w:r>
      <w:r>
        <w:t>(c)</w:t>
      </w:r>
      <w:r>
        <w:tab/>
        <w:t>to hire, discharge, and supervise all personnel required for the operation</w:t>
      </w:r>
      <w:r>
        <w:rPr>
          <w:spacing w:val="-16"/>
        </w:rPr>
        <w:t xml:space="preserve"> </w:t>
      </w:r>
      <w:r>
        <w:t>and</w:t>
      </w:r>
    </w:p>
    <w:p w14:paraId="7B9E7011" w14:textId="77777777" w:rsidR="002258E6" w:rsidRDefault="007C1EED">
      <w:pPr>
        <w:pStyle w:val="BodyText"/>
        <w:tabs>
          <w:tab w:val="left" w:pos="6198"/>
          <w:tab w:val="left" w:pos="9655"/>
        </w:tabs>
        <w:spacing w:before="5" w:line="244" w:lineRule="auto"/>
        <w:ind w:left="3130" w:right="182"/>
      </w:pPr>
      <w:r>
        <w:t>maintenance of the premises; it being agreed that all employees shall be deemed employees</w:t>
      </w:r>
      <w:r>
        <w:rPr>
          <w:spacing w:val="-4"/>
        </w:rPr>
        <w:t xml:space="preserve"> </w:t>
      </w:r>
      <w:r>
        <w:t>of</w:t>
      </w:r>
      <w:r>
        <w:rPr>
          <w:spacing w:val="-5"/>
        </w:rPr>
        <w:t xml:space="preserve"> </w:t>
      </w:r>
      <w:r>
        <w:t>the</w:t>
      </w:r>
      <w:r>
        <w:rPr>
          <w:u w:val="single"/>
        </w:rPr>
        <w:t xml:space="preserve"> </w:t>
      </w:r>
      <w:r>
        <w:rPr>
          <w:u w:val="single"/>
        </w:rPr>
        <w:tab/>
      </w:r>
      <w:r>
        <w:t>and not</w:t>
      </w:r>
      <w:r>
        <w:rPr>
          <w:spacing w:val="-2"/>
        </w:rPr>
        <w:t xml:space="preserve"> </w:t>
      </w:r>
      <w:r>
        <w:t>of</w:t>
      </w:r>
      <w:r>
        <w:rPr>
          <w:spacing w:val="-3"/>
        </w:rPr>
        <w:t xml:space="preserve"> </w:t>
      </w:r>
      <w:r>
        <w:t>the</w:t>
      </w:r>
      <w:r>
        <w:rPr>
          <w:u w:val="single"/>
        </w:rPr>
        <w:t xml:space="preserve"> </w:t>
      </w:r>
      <w:r>
        <w:rPr>
          <w:u w:val="single"/>
        </w:rPr>
        <w:tab/>
      </w:r>
      <w:r>
        <w:t>, and</w:t>
      </w:r>
      <w:r>
        <w:rPr>
          <w:spacing w:val="-5"/>
        </w:rPr>
        <w:t xml:space="preserve"> </w:t>
      </w:r>
      <w:r>
        <w:t>that</w:t>
      </w:r>
      <w:r>
        <w:rPr>
          <w:spacing w:val="-5"/>
        </w:rPr>
        <w:t xml:space="preserve"> </w:t>
      </w:r>
      <w:r>
        <w:t>the</w:t>
      </w:r>
      <w:r>
        <w:rPr>
          <w:spacing w:val="-5"/>
        </w:rPr>
        <w:t xml:space="preserve"> </w:t>
      </w:r>
      <w:r>
        <w:t>Agent</w:t>
      </w:r>
      <w:r>
        <w:rPr>
          <w:spacing w:val="-6"/>
        </w:rPr>
        <w:t xml:space="preserve"> </w:t>
      </w:r>
      <w:r>
        <w:t>may</w:t>
      </w:r>
      <w:r>
        <w:rPr>
          <w:spacing w:val="-8"/>
        </w:rPr>
        <w:t xml:space="preserve"> </w:t>
      </w:r>
      <w:r>
        <w:t>perform</w:t>
      </w:r>
      <w:r>
        <w:rPr>
          <w:spacing w:val="-9"/>
        </w:rPr>
        <w:t xml:space="preserve"> </w:t>
      </w:r>
      <w:r>
        <w:t>any</w:t>
      </w:r>
      <w:r>
        <w:rPr>
          <w:spacing w:val="-9"/>
        </w:rPr>
        <w:t xml:space="preserve"> </w:t>
      </w:r>
      <w:r>
        <w:t>of</w:t>
      </w:r>
      <w:r>
        <w:rPr>
          <w:spacing w:val="-7"/>
        </w:rPr>
        <w:t xml:space="preserve"> </w:t>
      </w:r>
      <w:r>
        <w:t>its</w:t>
      </w:r>
      <w:r>
        <w:rPr>
          <w:spacing w:val="-6"/>
        </w:rPr>
        <w:t xml:space="preserve"> </w:t>
      </w:r>
      <w:r>
        <w:t>duties</w:t>
      </w:r>
      <w:r>
        <w:rPr>
          <w:spacing w:val="-6"/>
        </w:rPr>
        <w:t xml:space="preserve"> </w:t>
      </w:r>
      <w:r>
        <w:t>through</w:t>
      </w:r>
      <w:r>
        <w:rPr>
          <w:spacing w:val="-7"/>
        </w:rPr>
        <w:t xml:space="preserve"> </w:t>
      </w:r>
      <w:r>
        <w:t>Owner’s</w:t>
      </w:r>
      <w:r>
        <w:rPr>
          <w:spacing w:val="-6"/>
        </w:rPr>
        <w:t xml:space="preserve"> </w:t>
      </w:r>
      <w:r>
        <w:t>attorney,</w:t>
      </w:r>
      <w:r>
        <w:rPr>
          <w:spacing w:val="-5"/>
        </w:rPr>
        <w:t xml:space="preserve"> </w:t>
      </w:r>
      <w:r>
        <w:t>agents, or employees and shall not be responsible for their acts, defaults or negligence if reasonable care has been exercised in their appointment and</w:t>
      </w:r>
      <w:r>
        <w:rPr>
          <w:spacing w:val="-12"/>
        </w:rPr>
        <w:t xml:space="preserve"> </w:t>
      </w:r>
      <w:r>
        <w:t>retention.</w:t>
      </w:r>
    </w:p>
    <w:p w14:paraId="083E3A6F" w14:textId="77777777" w:rsidR="002258E6" w:rsidRDefault="002258E6">
      <w:pPr>
        <w:pStyle w:val="BodyText"/>
        <w:spacing w:before="10"/>
      </w:pPr>
    </w:p>
    <w:p w14:paraId="56546A59" w14:textId="77777777" w:rsidR="002258E6" w:rsidRDefault="007C1EED">
      <w:pPr>
        <w:pStyle w:val="BodyText"/>
        <w:tabs>
          <w:tab w:val="left" w:pos="2698"/>
        </w:tabs>
        <w:spacing w:before="1"/>
        <w:ind w:left="106"/>
      </w:pPr>
      <w:r>
        <w:rPr>
          <w:b/>
        </w:rPr>
        <w:t>Service</w:t>
      </w:r>
      <w:r>
        <w:rPr>
          <w:b/>
        </w:rPr>
        <w:tab/>
      </w:r>
      <w:r>
        <w:t>(d) to make contracts for electricity, gas, fuel, sewer service, water, telephone,</w:t>
      </w:r>
      <w:r>
        <w:rPr>
          <w:spacing w:val="-3"/>
        </w:rPr>
        <w:t xml:space="preserve"> </w:t>
      </w:r>
      <w:r>
        <w:t>window</w:t>
      </w:r>
    </w:p>
    <w:p w14:paraId="7F80B0BE" w14:textId="77777777" w:rsidR="002258E6" w:rsidRDefault="007C1EED">
      <w:pPr>
        <w:pStyle w:val="BodyText"/>
        <w:tabs>
          <w:tab w:val="left" w:pos="3130"/>
        </w:tabs>
        <w:spacing w:before="7" w:line="244" w:lineRule="auto"/>
        <w:ind w:left="3130" w:right="245" w:hanging="3024"/>
      </w:pPr>
      <w:r>
        <w:rPr>
          <w:b/>
        </w:rPr>
        <w:t>Contracts</w:t>
      </w:r>
      <w:r>
        <w:rPr>
          <w:b/>
        </w:rPr>
        <w:tab/>
      </w:r>
      <w:r>
        <w:t>cleaning,</w:t>
      </w:r>
      <w:r>
        <w:rPr>
          <w:spacing w:val="-4"/>
        </w:rPr>
        <w:t xml:space="preserve"> </w:t>
      </w:r>
      <w:r>
        <w:t>trash</w:t>
      </w:r>
      <w:r>
        <w:rPr>
          <w:spacing w:val="-5"/>
        </w:rPr>
        <w:t xml:space="preserve"> </w:t>
      </w:r>
      <w:r>
        <w:t>or</w:t>
      </w:r>
      <w:r>
        <w:rPr>
          <w:spacing w:val="-3"/>
        </w:rPr>
        <w:t xml:space="preserve"> </w:t>
      </w:r>
      <w:r>
        <w:t>rubbish</w:t>
      </w:r>
      <w:r>
        <w:rPr>
          <w:spacing w:val="-5"/>
        </w:rPr>
        <w:t xml:space="preserve"> </w:t>
      </w:r>
      <w:r>
        <w:t>hauling,</w:t>
      </w:r>
      <w:r>
        <w:rPr>
          <w:spacing w:val="-4"/>
        </w:rPr>
        <w:t xml:space="preserve"> </w:t>
      </w:r>
      <w:r>
        <w:t>and</w:t>
      </w:r>
      <w:r>
        <w:rPr>
          <w:spacing w:val="-3"/>
        </w:rPr>
        <w:t xml:space="preserve"> </w:t>
      </w:r>
      <w:r>
        <w:t>other</w:t>
      </w:r>
      <w:r>
        <w:rPr>
          <w:spacing w:val="-3"/>
        </w:rPr>
        <w:t xml:space="preserve"> </w:t>
      </w:r>
      <w:r>
        <w:t>services</w:t>
      </w:r>
      <w:r>
        <w:rPr>
          <w:spacing w:val="-5"/>
        </w:rPr>
        <w:t xml:space="preserve"> </w:t>
      </w:r>
      <w:r>
        <w:t>or</w:t>
      </w:r>
      <w:r>
        <w:rPr>
          <w:spacing w:val="-3"/>
        </w:rPr>
        <w:t xml:space="preserve"> </w:t>
      </w:r>
      <w:r>
        <w:t>such</w:t>
      </w:r>
      <w:r>
        <w:rPr>
          <w:spacing w:val="-5"/>
        </w:rPr>
        <w:t xml:space="preserve"> </w:t>
      </w:r>
      <w:r>
        <w:t>of</w:t>
      </w:r>
      <w:r>
        <w:rPr>
          <w:spacing w:val="-5"/>
        </w:rPr>
        <w:t xml:space="preserve"> </w:t>
      </w:r>
      <w:r>
        <w:t>them</w:t>
      </w:r>
      <w:r>
        <w:rPr>
          <w:spacing w:val="-8"/>
        </w:rPr>
        <w:t xml:space="preserve"> </w:t>
      </w:r>
      <w:r>
        <w:t>as</w:t>
      </w:r>
      <w:r>
        <w:rPr>
          <w:spacing w:val="-5"/>
        </w:rPr>
        <w:t xml:space="preserve"> </w:t>
      </w:r>
      <w:r>
        <w:t>the</w:t>
      </w:r>
      <w:r>
        <w:rPr>
          <w:spacing w:val="-4"/>
        </w:rPr>
        <w:t xml:space="preserve"> </w:t>
      </w:r>
      <w:r>
        <w:t>Agent shall deem advisable; the Owner shall assume the obligation of any contract so entered into at the termination of this</w:t>
      </w:r>
      <w:r>
        <w:rPr>
          <w:spacing w:val="-6"/>
        </w:rPr>
        <w:t xml:space="preserve"> </w:t>
      </w:r>
      <w:r>
        <w:t>agreement.</w:t>
      </w:r>
    </w:p>
    <w:p w14:paraId="0709761E" w14:textId="77777777" w:rsidR="002258E6" w:rsidRDefault="002258E6">
      <w:pPr>
        <w:spacing w:line="244" w:lineRule="auto"/>
        <w:sectPr w:rsidR="002258E6">
          <w:footerReference w:type="default" r:id="rId9"/>
          <w:pgSz w:w="12240" w:h="15840"/>
          <w:pgMar w:top="1400" w:right="900" w:bottom="940" w:left="1420" w:header="0" w:footer="743" w:gutter="0"/>
          <w:pgNumType w:start="2"/>
          <w:cols w:space="720"/>
        </w:sectPr>
      </w:pPr>
    </w:p>
    <w:p w14:paraId="11051194" w14:textId="77777777" w:rsidR="002258E6" w:rsidRDefault="007C1EED">
      <w:pPr>
        <w:pStyle w:val="BodyText"/>
        <w:tabs>
          <w:tab w:val="left" w:pos="2698"/>
          <w:tab w:val="left" w:pos="3130"/>
        </w:tabs>
        <w:spacing w:before="63" w:line="244" w:lineRule="auto"/>
        <w:ind w:left="3130" w:right="223" w:hanging="3024"/>
      </w:pPr>
      <w:r>
        <w:rPr>
          <w:b/>
        </w:rPr>
        <w:t>Payment</w:t>
      </w:r>
      <w:r>
        <w:rPr>
          <w:b/>
        </w:rPr>
        <w:tab/>
      </w:r>
      <w:r>
        <w:t>5.</w:t>
      </w:r>
      <w:r>
        <w:tab/>
        <w:t>The Owner authorizes the Agent to deduct from the rental and other receipts, retained in the Trust Account [referred to in 3(c], all undisputed commissions and other compensation of the Agent earned under Paragraph 7 of this agreement and all costs, repairs and expenses authorized under Paragraph 4(a)-(d) of this agreement, subject to restriction contained in 5(a) and (b)</w:t>
      </w:r>
      <w:r>
        <w:rPr>
          <w:spacing w:val="-6"/>
        </w:rPr>
        <w:t xml:space="preserve"> </w:t>
      </w:r>
      <w:r>
        <w:t>below.</w:t>
      </w:r>
    </w:p>
    <w:p w14:paraId="0A80027B" w14:textId="77777777" w:rsidR="002258E6" w:rsidRDefault="007C1EED">
      <w:pPr>
        <w:pStyle w:val="ListParagraph"/>
        <w:numPr>
          <w:ilvl w:val="0"/>
          <w:numId w:val="4"/>
        </w:numPr>
        <w:tabs>
          <w:tab w:val="left" w:pos="3059"/>
          <w:tab w:val="left" w:pos="9222"/>
        </w:tabs>
        <w:spacing w:before="3" w:line="244" w:lineRule="auto"/>
        <w:ind w:right="160"/>
        <w:rPr>
          <w:sz w:val="20"/>
        </w:rPr>
      </w:pPr>
      <w:r>
        <w:rPr>
          <w:sz w:val="20"/>
        </w:rPr>
        <w:t>Under</w:t>
      </w:r>
      <w:r>
        <w:rPr>
          <w:spacing w:val="-4"/>
          <w:sz w:val="20"/>
        </w:rPr>
        <w:t xml:space="preserve"> </w:t>
      </w:r>
      <w:r>
        <w:rPr>
          <w:sz w:val="20"/>
        </w:rPr>
        <w:t>no</w:t>
      </w:r>
      <w:r>
        <w:rPr>
          <w:spacing w:val="-4"/>
          <w:sz w:val="20"/>
        </w:rPr>
        <w:t xml:space="preserve"> </w:t>
      </w:r>
      <w:r>
        <w:rPr>
          <w:sz w:val="20"/>
        </w:rPr>
        <w:t>circumstances</w:t>
      </w:r>
      <w:r>
        <w:rPr>
          <w:spacing w:val="-6"/>
          <w:sz w:val="20"/>
        </w:rPr>
        <w:t xml:space="preserve"> </w:t>
      </w:r>
      <w:r>
        <w:rPr>
          <w:sz w:val="20"/>
        </w:rPr>
        <w:t>can</w:t>
      </w:r>
      <w:r>
        <w:rPr>
          <w:spacing w:val="-5"/>
          <w:sz w:val="20"/>
        </w:rPr>
        <w:t xml:space="preserve"> </w:t>
      </w:r>
      <w:r>
        <w:rPr>
          <w:sz w:val="20"/>
        </w:rPr>
        <w:t>Agent</w:t>
      </w:r>
      <w:r>
        <w:rPr>
          <w:spacing w:val="-5"/>
          <w:sz w:val="20"/>
        </w:rPr>
        <w:t xml:space="preserve"> </w:t>
      </w:r>
      <w:r>
        <w:rPr>
          <w:sz w:val="20"/>
        </w:rPr>
        <w:t>withdraw</w:t>
      </w:r>
      <w:r>
        <w:rPr>
          <w:spacing w:val="-9"/>
          <w:sz w:val="20"/>
        </w:rPr>
        <w:t xml:space="preserve"> </w:t>
      </w:r>
      <w:r>
        <w:rPr>
          <w:sz w:val="20"/>
        </w:rPr>
        <w:t>or</w:t>
      </w:r>
      <w:r>
        <w:rPr>
          <w:spacing w:val="-4"/>
          <w:sz w:val="20"/>
        </w:rPr>
        <w:t xml:space="preserve"> </w:t>
      </w:r>
      <w:r>
        <w:rPr>
          <w:sz w:val="20"/>
        </w:rPr>
        <w:t>deduct</w:t>
      </w:r>
      <w:r>
        <w:rPr>
          <w:spacing w:val="-4"/>
          <w:sz w:val="20"/>
        </w:rPr>
        <w:t xml:space="preserve"> </w:t>
      </w:r>
      <w:r>
        <w:rPr>
          <w:sz w:val="20"/>
        </w:rPr>
        <w:t>funds</w:t>
      </w:r>
      <w:r>
        <w:rPr>
          <w:spacing w:val="-6"/>
          <w:sz w:val="20"/>
        </w:rPr>
        <w:t xml:space="preserve"> </w:t>
      </w:r>
      <w:r>
        <w:rPr>
          <w:sz w:val="20"/>
        </w:rPr>
        <w:t>from</w:t>
      </w:r>
      <w:r>
        <w:rPr>
          <w:spacing w:val="-8"/>
          <w:sz w:val="20"/>
        </w:rPr>
        <w:t xml:space="preserve"> </w:t>
      </w:r>
      <w:r>
        <w:rPr>
          <w:sz w:val="20"/>
        </w:rPr>
        <w:t>rental</w:t>
      </w:r>
      <w:r>
        <w:rPr>
          <w:spacing w:val="-5"/>
          <w:sz w:val="20"/>
        </w:rPr>
        <w:t xml:space="preserve"> </w:t>
      </w:r>
      <w:r>
        <w:rPr>
          <w:sz w:val="20"/>
        </w:rPr>
        <w:t>receipts,</w:t>
      </w:r>
      <w:r>
        <w:rPr>
          <w:spacing w:val="-4"/>
          <w:sz w:val="20"/>
        </w:rPr>
        <w:t xml:space="preserve"> </w:t>
      </w:r>
      <w:r>
        <w:rPr>
          <w:sz w:val="20"/>
        </w:rPr>
        <w:t>if the Owner’s balance in said trust account does not</w:t>
      </w:r>
      <w:r>
        <w:rPr>
          <w:spacing w:val="-30"/>
          <w:sz w:val="20"/>
        </w:rPr>
        <w:t xml:space="preserve"> </w:t>
      </w:r>
      <w:r>
        <w:rPr>
          <w:sz w:val="20"/>
        </w:rPr>
        <w:t>exceed</w:t>
      </w:r>
      <w:r>
        <w:rPr>
          <w:spacing w:val="-2"/>
          <w:sz w:val="20"/>
        </w:rPr>
        <w:t xml:space="preserve"> </w:t>
      </w:r>
      <w:r>
        <w:rPr>
          <w:sz w:val="20"/>
        </w:rPr>
        <w:t>$</w:t>
      </w:r>
      <w:r>
        <w:rPr>
          <w:sz w:val="20"/>
          <w:u w:val="single"/>
        </w:rPr>
        <w:t xml:space="preserve"> </w:t>
      </w:r>
      <w:r>
        <w:rPr>
          <w:sz w:val="20"/>
          <w:u w:val="single"/>
        </w:rPr>
        <w:tab/>
      </w:r>
      <w:r>
        <w:rPr>
          <w:sz w:val="20"/>
        </w:rPr>
        <w:t>.</w:t>
      </w:r>
    </w:p>
    <w:p w14:paraId="6BEBE67F" w14:textId="77777777" w:rsidR="002258E6" w:rsidRDefault="007C1EED">
      <w:pPr>
        <w:pStyle w:val="ListParagraph"/>
        <w:numPr>
          <w:ilvl w:val="0"/>
          <w:numId w:val="4"/>
        </w:numPr>
        <w:tabs>
          <w:tab w:val="left" w:pos="3059"/>
          <w:tab w:val="left" w:pos="9655"/>
        </w:tabs>
        <w:spacing w:before="1" w:line="244" w:lineRule="auto"/>
        <w:ind w:right="116"/>
        <w:rPr>
          <w:sz w:val="20"/>
        </w:rPr>
      </w:pPr>
      <w:r>
        <w:rPr>
          <w:sz w:val="20"/>
        </w:rPr>
        <w:t>If</w:t>
      </w:r>
      <w:r>
        <w:rPr>
          <w:spacing w:val="-6"/>
          <w:sz w:val="20"/>
        </w:rPr>
        <w:t xml:space="preserve"> </w:t>
      </w:r>
      <w:r>
        <w:rPr>
          <w:sz w:val="20"/>
        </w:rPr>
        <w:t>said</w:t>
      </w:r>
      <w:r>
        <w:rPr>
          <w:spacing w:val="-2"/>
          <w:sz w:val="20"/>
        </w:rPr>
        <w:t xml:space="preserve"> </w:t>
      </w:r>
      <w:r>
        <w:rPr>
          <w:sz w:val="20"/>
        </w:rPr>
        <w:t>account</w:t>
      </w:r>
      <w:r>
        <w:rPr>
          <w:spacing w:val="-4"/>
          <w:sz w:val="20"/>
        </w:rPr>
        <w:t xml:space="preserve"> </w:t>
      </w:r>
      <w:r>
        <w:rPr>
          <w:sz w:val="20"/>
        </w:rPr>
        <w:t>does</w:t>
      </w:r>
      <w:r>
        <w:rPr>
          <w:spacing w:val="-4"/>
          <w:sz w:val="20"/>
        </w:rPr>
        <w:t xml:space="preserve"> </w:t>
      </w:r>
      <w:r>
        <w:rPr>
          <w:sz w:val="20"/>
        </w:rPr>
        <w:t>not</w:t>
      </w:r>
      <w:r>
        <w:rPr>
          <w:spacing w:val="-3"/>
          <w:sz w:val="20"/>
        </w:rPr>
        <w:t xml:space="preserve"> </w:t>
      </w:r>
      <w:r>
        <w:rPr>
          <w:sz w:val="20"/>
        </w:rPr>
        <w:t>exceed</w:t>
      </w:r>
      <w:r>
        <w:rPr>
          <w:spacing w:val="-3"/>
          <w:sz w:val="20"/>
        </w:rPr>
        <w:t xml:space="preserve"> </w:t>
      </w:r>
      <w:r>
        <w:rPr>
          <w:sz w:val="20"/>
        </w:rPr>
        <w:t>this</w:t>
      </w:r>
      <w:r>
        <w:rPr>
          <w:spacing w:val="-4"/>
          <w:sz w:val="20"/>
        </w:rPr>
        <w:t xml:space="preserve"> </w:t>
      </w:r>
      <w:r>
        <w:rPr>
          <w:sz w:val="20"/>
        </w:rPr>
        <w:t>sum,</w:t>
      </w:r>
      <w:r>
        <w:rPr>
          <w:spacing w:val="-3"/>
          <w:sz w:val="20"/>
        </w:rPr>
        <w:t xml:space="preserve"> </w:t>
      </w:r>
      <w:r>
        <w:rPr>
          <w:sz w:val="20"/>
        </w:rPr>
        <w:t>then</w:t>
      </w:r>
      <w:r>
        <w:rPr>
          <w:spacing w:val="-5"/>
          <w:sz w:val="20"/>
        </w:rPr>
        <w:t xml:space="preserve"> </w:t>
      </w:r>
      <w:r>
        <w:rPr>
          <w:sz w:val="20"/>
        </w:rPr>
        <w:t>the</w:t>
      </w:r>
      <w:r>
        <w:rPr>
          <w:spacing w:val="-3"/>
          <w:sz w:val="20"/>
        </w:rPr>
        <w:t xml:space="preserve"> </w:t>
      </w:r>
      <w:r>
        <w:rPr>
          <w:sz w:val="20"/>
        </w:rPr>
        <w:t>costs,</w:t>
      </w:r>
      <w:r>
        <w:rPr>
          <w:spacing w:val="-3"/>
          <w:sz w:val="20"/>
        </w:rPr>
        <w:t xml:space="preserve"> </w:t>
      </w:r>
      <w:r>
        <w:rPr>
          <w:sz w:val="20"/>
        </w:rPr>
        <w:t>repairs</w:t>
      </w:r>
      <w:r>
        <w:rPr>
          <w:spacing w:val="-5"/>
          <w:sz w:val="20"/>
        </w:rPr>
        <w:t xml:space="preserve"> </w:t>
      </w:r>
      <w:r>
        <w:rPr>
          <w:sz w:val="20"/>
        </w:rPr>
        <w:t>and</w:t>
      </w:r>
      <w:r>
        <w:rPr>
          <w:spacing w:val="-2"/>
          <w:sz w:val="20"/>
        </w:rPr>
        <w:t xml:space="preserve"> </w:t>
      </w:r>
      <w:r>
        <w:rPr>
          <w:sz w:val="20"/>
        </w:rPr>
        <w:t>expenses</w:t>
      </w:r>
      <w:r>
        <w:rPr>
          <w:spacing w:val="-4"/>
          <w:sz w:val="20"/>
        </w:rPr>
        <w:t xml:space="preserve"> </w:t>
      </w:r>
      <w:r>
        <w:rPr>
          <w:sz w:val="20"/>
        </w:rPr>
        <w:t>will</w:t>
      </w:r>
      <w:r>
        <w:rPr>
          <w:spacing w:val="-4"/>
          <w:sz w:val="20"/>
        </w:rPr>
        <w:t xml:space="preserve"> </w:t>
      </w:r>
      <w:r>
        <w:rPr>
          <w:sz w:val="20"/>
        </w:rPr>
        <w:t>be paid in the following</w:t>
      </w:r>
      <w:r>
        <w:rPr>
          <w:spacing w:val="-27"/>
          <w:sz w:val="20"/>
        </w:rPr>
        <w:t xml:space="preserve"> </w:t>
      </w:r>
      <w:r>
        <w:rPr>
          <w:sz w:val="20"/>
        </w:rPr>
        <w:t xml:space="preserve">manner:  </w:t>
      </w:r>
      <w:r>
        <w:rPr>
          <w:w w:val="99"/>
          <w:sz w:val="20"/>
          <w:u w:val="single"/>
        </w:rPr>
        <w:t xml:space="preserve"> </w:t>
      </w:r>
      <w:r>
        <w:rPr>
          <w:sz w:val="20"/>
          <w:u w:val="single"/>
        </w:rPr>
        <w:tab/>
      </w:r>
    </w:p>
    <w:p w14:paraId="53F690B8" w14:textId="77777777" w:rsidR="002258E6" w:rsidRDefault="0021563B">
      <w:pPr>
        <w:pStyle w:val="BodyText"/>
        <w:spacing w:before="9"/>
        <w:rPr>
          <w:sz w:val="14"/>
        </w:rPr>
      </w:pPr>
      <w:r>
        <w:pict w14:anchorId="5A07AA56">
          <v:line id="_x0000_s1040" style="position:absolute;z-index:-251661824;mso-wrap-distance-left:0;mso-wrap-distance-right:0;mso-position-horizontal-relative:page" from="223.9pt,10.7pt" to="551.5pt,10.7pt" strokeweight=".48pt">
            <w10:wrap type="topAndBottom" anchorx="page"/>
          </v:line>
        </w:pict>
      </w:r>
      <w:r>
        <w:pict w14:anchorId="731E9089">
          <v:line id="_x0000_s1039" style="position:absolute;z-index:-251660800;mso-wrap-distance-left:0;mso-wrap-distance-right:0;mso-position-horizontal-relative:page" from="223.9pt,22.45pt" to="551.5pt,22.45pt" strokeweight=".48pt">
            <w10:wrap type="topAndBottom" anchorx="page"/>
          </v:line>
        </w:pict>
      </w:r>
    </w:p>
    <w:p w14:paraId="351AC2FA" w14:textId="77777777" w:rsidR="002258E6" w:rsidRDefault="002258E6">
      <w:pPr>
        <w:pStyle w:val="BodyText"/>
        <w:spacing w:before="7"/>
        <w:rPr>
          <w:sz w:val="13"/>
        </w:rPr>
      </w:pPr>
    </w:p>
    <w:p w14:paraId="5EB6CC62" w14:textId="77777777" w:rsidR="002258E6" w:rsidRDefault="002258E6">
      <w:pPr>
        <w:pStyle w:val="BodyText"/>
        <w:spacing w:before="8"/>
        <w:rPr>
          <w:sz w:val="11"/>
        </w:rPr>
      </w:pPr>
    </w:p>
    <w:p w14:paraId="25CBA418" w14:textId="77777777" w:rsidR="002258E6" w:rsidRDefault="007C1EED">
      <w:pPr>
        <w:pStyle w:val="BodyText"/>
        <w:tabs>
          <w:tab w:val="left" w:pos="2698"/>
          <w:tab w:val="left" w:pos="3130"/>
        </w:tabs>
        <w:spacing w:before="91"/>
        <w:ind w:left="106"/>
      </w:pPr>
      <w:r>
        <w:rPr>
          <w:b/>
        </w:rPr>
        <w:t>Save</w:t>
      </w:r>
      <w:r>
        <w:rPr>
          <w:b/>
        </w:rPr>
        <w:tab/>
      </w:r>
      <w:r>
        <w:t>6.</w:t>
      </w:r>
      <w:r>
        <w:tab/>
        <w:t>The Owner further</w:t>
      </w:r>
      <w:r>
        <w:rPr>
          <w:spacing w:val="1"/>
        </w:rPr>
        <w:t xml:space="preserve"> </w:t>
      </w:r>
      <w:r>
        <w:t>agrees:</w:t>
      </w:r>
    </w:p>
    <w:p w14:paraId="1062F40E" w14:textId="77777777" w:rsidR="002258E6" w:rsidRDefault="007C1EED">
      <w:pPr>
        <w:pStyle w:val="BodyText"/>
        <w:tabs>
          <w:tab w:val="left" w:pos="2698"/>
          <w:tab w:val="left" w:pos="3130"/>
        </w:tabs>
        <w:spacing w:before="7" w:line="244" w:lineRule="auto"/>
        <w:ind w:left="3130" w:right="142" w:hanging="3024"/>
      </w:pPr>
      <w:r>
        <w:rPr>
          <w:b/>
        </w:rPr>
        <w:t>Harmless</w:t>
      </w:r>
      <w:r>
        <w:rPr>
          <w:b/>
        </w:rPr>
        <w:tab/>
      </w:r>
      <w:r>
        <w:t>(a)</w:t>
      </w:r>
      <w:r>
        <w:tab/>
        <w:t>to save the Agent harmless from all damage suits in connection with the management of the herein described property and from liability from injury suffered by any employee or other person whomsoever and to carry, at his own expense,</w:t>
      </w:r>
      <w:r>
        <w:rPr>
          <w:spacing w:val="-4"/>
        </w:rPr>
        <w:t xml:space="preserve"> </w:t>
      </w:r>
      <w:r>
        <w:t>necessary</w:t>
      </w:r>
      <w:r>
        <w:rPr>
          <w:spacing w:val="-8"/>
        </w:rPr>
        <w:t xml:space="preserve"> </w:t>
      </w:r>
      <w:r>
        <w:t>public</w:t>
      </w:r>
      <w:r>
        <w:rPr>
          <w:spacing w:val="-4"/>
        </w:rPr>
        <w:t xml:space="preserve"> </w:t>
      </w:r>
      <w:r>
        <w:t>liability</w:t>
      </w:r>
      <w:r>
        <w:rPr>
          <w:spacing w:val="-7"/>
        </w:rPr>
        <w:t xml:space="preserve"> </w:t>
      </w:r>
      <w:r>
        <w:t>insurance</w:t>
      </w:r>
      <w:r>
        <w:rPr>
          <w:spacing w:val="-4"/>
        </w:rPr>
        <w:t xml:space="preserve"> </w:t>
      </w:r>
      <w:r>
        <w:t>adequate</w:t>
      </w:r>
      <w:r>
        <w:rPr>
          <w:spacing w:val="-4"/>
        </w:rPr>
        <w:t xml:space="preserve"> </w:t>
      </w:r>
      <w:r>
        <w:t>to</w:t>
      </w:r>
      <w:r>
        <w:rPr>
          <w:spacing w:val="-3"/>
        </w:rPr>
        <w:t xml:space="preserve"> </w:t>
      </w:r>
      <w:r>
        <w:t>protect</w:t>
      </w:r>
      <w:r>
        <w:rPr>
          <w:spacing w:val="-4"/>
        </w:rPr>
        <w:t xml:space="preserve"> </w:t>
      </w:r>
      <w:r>
        <w:t>the</w:t>
      </w:r>
      <w:r>
        <w:rPr>
          <w:spacing w:val="-4"/>
        </w:rPr>
        <w:t xml:space="preserve"> </w:t>
      </w:r>
      <w:r>
        <w:t>interests</w:t>
      </w:r>
      <w:r>
        <w:rPr>
          <w:spacing w:val="-4"/>
        </w:rPr>
        <w:t xml:space="preserve"> </w:t>
      </w:r>
      <w:r>
        <w:t>of</w:t>
      </w:r>
      <w:r>
        <w:rPr>
          <w:spacing w:val="-6"/>
        </w:rPr>
        <w:t xml:space="preserve"> </w:t>
      </w:r>
      <w:r>
        <w:t>the parties</w:t>
      </w:r>
      <w:r>
        <w:rPr>
          <w:spacing w:val="-5"/>
        </w:rPr>
        <w:t xml:space="preserve"> </w:t>
      </w:r>
      <w:r>
        <w:t>hereto,</w:t>
      </w:r>
      <w:r>
        <w:rPr>
          <w:spacing w:val="-3"/>
        </w:rPr>
        <w:t xml:space="preserve"> </w:t>
      </w:r>
      <w:r>
        <w:t>which</w:t>
      </w:r>
      <w:r>
        <w:rPr>
          <w:spacing w:val="-5"/>
        </w:rPr>
        <w:t xml:space="preserve"> </w:t>
      </w:r>
      <w:r>
        <w:t>policies</w:t>
      </w:r>
      <w:r>
        <w:rPr>
          <w:spacing w:val="-4"/>
        </w:rPr>
        <w:t xml:space="preserve"> </w:t>
      </w:r>
      <w:r>
        <w:t>shall</w:t>
      </w:r>
      <w:r>
        <w:rPr>
          <w:spacing w:val="-4"/>
        </w:rPr>
        <w:t xml:space="preserve"> </w:t>
      </w:r>
      <w:r>
        <w:t>be</w:t>
      </w:r>
      <w:r>
        <w:rPr>
          <w:spacing w:val="-3"/>
        </w:rPr>
        <w:t xml:space="preserve"> </w:t>
      </w:r>
      <w:r>
        <w:t>so</w:t>
      </w:r>
      <w:r>
        <w:rPr>
          <w:spacing w:val="-3"/>
        </w:rPr>
        <w:t xml:space="preserve"> </w:t>
      </w:r>
      <w:r>
        <w:t>written</w:t>
      </w:r>
      <w:r>
        <w:rPr>
          <w:spacing w:val="-4"/>
        </w:rPr>
        <w:t xml:space="preserve"> </w:t>
      </w:r>
      <w:r>
        <w:t>as</w:t>
      </w:r>
      <w:r>
        <w:rPr>
          <w:spacing w:val="-4"/>
        </w:rPr>
        <w:t xml:space="preserve"> </w:t>
      </w:r>
      <w:r>
        <w:t>to</w:t>
      </w:r>
      <w:r>
        <w:rPr>
          <w:spacing w:val="-2"/>
        </w:rPr>
        <w:t xml:space="preserve"> </w:t>
      </w:r>
      <w:r>
        <w:t>protect</w:t>
      </w:r>
      <w:r>
        <w:rPr>
          <w:spacing w:val="-4"/>
        </w:rPr>
        <w:t xml:space="preserve"> </w:t>
      </w:r>
      <w:r>
        <w:t>the</w:t>
      </w:r>
      <w:r>
        <w:rPr>
          <w:spacing w:val="-3"/>
        </w:rPr>
        <w:t xml:space="preserve"> </w:t>
      </w:r>
      <w:r>
        <w:t>Agent</w:t>
      </w:r>
      <w:r>
        <w:rPr>
          <w:spacing w:val="-4"/>
        </w:rPr>
        <w:t xml:space="preserve"> </w:t>
      </w:r>
      <w:r>
        <w:t>in</w:t>
      </w:r>
      <w:r>
        <w:rPr>
          <w:spacing w:val="-4"/>
        </w:rPr>
        <w:t xml:space="preserve"> </w:t>
      </w:r>
      <w:r>
        <w:t>the</w:t>
      </w:r>
      <w:r>
        <w:rPr>
          <w:spacing w:val="-3"/>
        </w:rPr>
        <w:t xml:space="preserve"> </w:t>
      </w:r>
      <w:r>
        <w:t>same manner and to the same extent they protect the Owner and will name the Agent as co-insured.</w:t>
      </w:r>
    </w:p>
    <w:p w14:paraId="3F396D91" w14:textId="77777777" w:rsidR="002258E6" w:rsidRDefault="007C1EED">
      <w:pPr>
        <w:pStyle w:val="ListParagraph"/>
        <w:numPr>
          <w:ilvl w:val="0"/>
          <w:numId w:val="3"/>
        </w:numPr>
        <w:tabs>
          <w:tab w:val="left" w:pos="3059"/>
        </w:tabs>
        <w:spacing w:before="5" w:line="244" w:lineRule="auto"/>
        <w:ind w:right="355"/>
        <w:rPr>
          <w:sz w:val="20"/>
        </w:rPr>
      </w:pPr>
      <w:r>
        <w:rPr>
          <w:sz w:val="20"/>
        </w:rPr>
        <w:t>That</w:t>
      </w:r>
      <w:r>
        <w:rPr>
          <w:spacing w:val="-4"/>
          <w:sz w:val="20"/>
        </w:rPr>
        <w:t xml:space="preserve"> </w:t>
      </w:r>
      <w:r>
        <w:rPr>
          <w:sz w:val="20"/>
        </w:rPr>
        <w:t>Agent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responsible</w:t>
      </w:r>
      <w:r>
        <w:rPr>
          <w:spacing w:val="-4"/>
          <w:sz w:val="20"/>
        </w:rPr>
        <w:t xml:space="preserve"> </w:t>
      </w:r>
      <w:r>
        <w:rPr>
          <w:sz w:val="20"/>
        </w:rPr>
        <w:t>for</w:t>
      </w:r>
      <w:r>
        <w:rPr>
          <w:spacing w:val="-3"/>
          <w:sz w:val="20"/>
        </w:rPr>
        <w:t xml:space="preserve"> </w:t>
      </w:r>
      <w:r>
        <w:rPr>
          <w:sz w:val="20"/>
        </w:rPr>
        <w:t>placing</w:t>
      </w:r>
      <w:r>
        <w:rPr>
          <w:spacing w:val="-5"/>
          <w:sz w:val="20"/>
        </w:rPr>
        <w:t xml:space="preserve"> </w:t>
      </w:r>
      <w:r>
        <w:rPr>
          <w:sz w:val="20"/>
        </w:rPr>
        <w:t>insurance</w:t>
      </w:r>
      <w:r>
        <w:rPr>
          <w:spacing w:val="-4"/>
          <w:sz w:val="20"/>
        </w:rPr>
        <w:t xml:space="preserve"> </w:t>
      </w:r>
      <w:r>
        <w:rPr>
          <w:sz w:val="20"/>
        </w:rPr>
        <w:t>coverage’s</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premises</w:t>
      </w:r>
      <w:r>
        <w:rPr>
          <w:spacing w:val="-5"/>
          <w:sz w:val="20"/>
        </w:rPr>
        <w:t xml:space="preserve"> </w:t>
      </w:r>
      <w:r>
        <w:rPr>
          <w:sz w:val="20"/>
        </w:rPr>
        <w:t>or determining the amounts or types of coverage that should be</w:t>
      </w:r>
      <w:r>
        <w:rPr>
          <w:spacing w:val="-17"/>
          <w:sz w:val="20"/>
        </w:rPr>
        <w:t xml:space="preserve"> </w:t>
      </w:r>
      <w:r>
        <w:rPr>
          <w:sz w:val="20"/>
        </w:rPr>
        <w:t>carried.</w:t>
      </w:r>
    </w:p>
    <w:p w14:paraId="192D1B29" w14:textId="77777777" w:rsidR="002258E6" w:rsidRDefault="007C1EED">
      <w:pPr>
        <w:pStyle w:val="ListParagraph"/>
        <w:numPr>
          <w:ilvl w:val="0"/>
          <w:numId w:val="3"/>
        </w:numPr>
        <w:tabs>
          <w:tab w:val="left" w:pos="3059"/>
        </w:tabs>
        <w:spacing w:before="1" w:line="244" w:lineRule="auto"/>
        <w:ind w:right="245"/>
        <w:rPr>
          <w:sz w:val="20"/>
        </w:rPr>
      </w:pPr>
      <w:r>
        <w:rPr>
          <w:sz w:val="20"/>
        </w:rPr>
        <w:t>Agent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responsible</w:t>
      </w:r>
      <w:r>
        <w:rPr>
          <w:spacing w:val="-4"/>
          <w:sz w:val="20"/>
        </w:rPr>
        <w:t xml:space="preserve"> </w:t>
      </w:r>
      <w:r>
        <w:rPr>
          <w:sz w:val="20"/>
        </w:rPr>
        <w:t>for</w:t>
      </w:r>
      <w:r>
        <w:rPr>
          <w:spacing w:val="-3"/>
          <w:sz w:val="20"/>
        </w:rPr>
        <w:t xml:space="preserve"> </w:t>
      </w:r>
      <w:r>
        <w:rPr>
          <w:sz w:val="20"/>
        </w:rPr>
        <w:t>paying</w:t>
      </w:r>
      <w:r>
        <w:rPr>
          <w:spacing w:val="-5"/>
          <w:sz w:val="20"/>
        </w:rPr>
        <w:t xml:space="preserve"> </w:t>
      </w:r>
      <w:r>
        <w:rPr>
          <w:sz w:val="20"/>
        </w:rPr>
        <w:t>Real</w:t>
      </w:r>
      <w:r>
        <w:rPr>
          <w:spacing w:val="-4"/>
          <w:sz w:val="20"/>
        </w:rPr>
        <w:t xml:space="preserve"> </w:t>
      </w:r>
      <w:r>
        <w:rPr>
          <w:sz w:val="20"/>
        </w:rPr>
        <w:t>Estate</w:t>
      </w:r>
      <w:r>
        <w:rPr>
          <w:spacing w:val="-4"/>
          <w:sz w:val="20"/>
        </w:rPr>
        <w:t xml:space="preserve"> </w:t>
      </w:r>
      <w:r>
        <w:rPr>
          <w:sz w:val="20"/>
        </w:rPr>
        <w:t>Tax</w:t>
      </w:r>
      <w:r>
        <w:rPr>
          <w:spacing w:val="-4"/>
          <w:sz w:val="20"/>
        </w:rPr>
        <w:t xml:space="preserve"> </w:t>
      </w:r>
      <w:r>
        <w:rPr>
          <w:sz w:val="20"/>
        </w:rPr>
        <w:t>Bills</w:t>
      </w:r>
      <w:r>
        <w:rPr>
          <w:spacing w:val="-5"/>
          <w:sz w:val="20"/>
        </w:rPr>
        <w:t xml:space="preserve"> </w:t>
      </w:r>
      <w:r>
        <w:rPr>
          <w:sz w:val="20"/>
        </w:rPr>
        <w:t>on</w:t>
      </w:r>
      <w:r>
        <w:rPr>
          <w:spacing w:val="-5"/>
          <w:sz w:val="20"/>
        </w:rPr>
        <w:t xml:space="preserve"> </w:t>
      </w:r>
      <w:r>
        <w:rPr>
          <w:sz w:val="20"/>
        </w:rPr>
        <w:t>Owner’s</w:t>
      </w:r>
      <w:r>
        <w:rPr>
          <w:spacing w:val="-5"/>
          <w:sz w:val="20"/>
        </w:rPr>
        <w:t xml:space="preserve"> </w:t>
      </w:r>
      <w:r>
        <w:rPr>
          <w:sz w:val="20"/>
        </w:rPr>
        <w:t>behalf</w:t>
      </w:r>
      <w:r>
        <w:rPr>
          <w:spacing w:val="-6"/>
          <w:sz w:val="20"/>
        </w:rPr>
        <w:t xml:space="preserve"> </w:t>
      </w:r>
      <w:r>
        <w:rPr>
          <w:sz w:val="20"/>
        </w:rPr>
        <w:t>unless the bill is provided by</w:t>
      </w:r>
      <w:r>
        <w:rPr>
          <w:spacing w:val="-5"/>
          <w:sz w:val="20"/>
        </w:rPr>
        <w:t xml:space="preserve"> </w:t>
      </w:r>
      <w:r>
        <w:rPr>
          <w:sz w:val="20"/>
        </w:rPr>
        <w:t>Owner.</w:t>
      </w:r>
    </w:p>
    <w:p w14:paraId="7277B24F" w14:textId="77777777" w:rsidR="002258E6" w:rsidRDefault="002258E6">
      <w:pPr>
        <w:pStyle w:val="BodyText"/>
        <w:spacing w:before="9"/>
      </w:pPr>
    </w:p>
    <w:p w14:paraId="7500664D" w14:textId="77777777" w:rsidR="002258E6" w:rsidRDefault="007C1EED">
      <w:pPr>
        <w:pStyle w:val="BodyText"/>
        <w:tabs>
          <w:tab w:val="left" w:pos="2698"/>
          <w:tab w:val="left" w:pos="3130"/>
        </w:tabs>
        <w:ind w:left="106"/>
      </w:pPr>
      <w:r>
        <w:rPr>
          <w:b/>
        </w:rPr>
        <w:t>Agent</w:t>
      </w:r>
      <w:r>
        <w:rPr>
          <w:b/>
        </w:rPr>
        <w:tab/>
      </w:r>
      <w:r>
        <w:t>7.</w:t>
      </w:r>
      <w:r>
        <w:tab/>
        <w:t>Owner agrees to pay the following amounts to the</w:t>
      </w:r>
      <w:r>
        <w:rPr>
          <w:spacing w:val="-12"/>
        </w:rPr>
        <w:t xml:space="preserve"> </w:t>
      </w:r>
      <w:r>
        <w:t>Agent:</w:t>
      </w:r>
    </w:p>
    <w:p w14:paraId="2B617D81" w14:textId="77777777" w:rsidR="002258E6" w:rsidRDefault="007C1EED">
      <w:pPr>
        <w:tabs>
          <w:tab w:val="left" w:pos="2698"/>
          <w:tab w:val="left" w:pos="3130"/>
          <w:tab w:val="left" w:pos="9655"/>
        </w:tabs>
        <w:spacing w:before="7"/>
        <w:ind w:left="106"/>
        <w:rPr>
          <w:sz w:val="20"/>
        </w:rPr>
      </w:pPr>
      <w:r>
        <w:rPr>
          <w:b/>
          <w:sz w:val="20"/>
        </w:rPr>
        <w:t>Compensation</w:t>
      </w:r>
      <w:r>
        <w:rPr>
          <w:b/>
          <w:sz w:val="20"/>
        </w:rPr>
        <w:tab/>
      </w:r>
      <w:r>
        <w:rPr>
          <w:sz w:val="20"/>
        </w:rPr>
        <w:t>(a)</w:t>
      </w:r>
      <w:r>
        <w:rPr>
          <w:sz w:val="20"/>
        </w:rPr>
        <w:tab/>
        <w:t>for</w:t>
      </w:r>
      <w:r>
        <w:rPr>
          <w:spacing w:val="-20"/>
          <w:sz w:val="20"/>
        </w:rPr>
        <w:t xml:space="preserve"> </w:t>
      </w:r>
      <w:r>
        <w:rPr>
          <w:sz w:val="20"/>
        </w:rPr>
        <w:t xml:space="preserve">management:  </w:t>
      </w:r>
      <w:r>
        <w:rPr>
          <w:w w:val="99"/>
          <w:sz w:val="20"/>
          <w:u w:val="single"/>
        </w:rPr>
        <w:t xml:space="preserve"> </w:t>
      </w:r>
      <w:r>
        <w:rPr>
          <w:sz w:val="20"/>
          <w:u w:val="single"/>
        </w:rPr>
        <w:tab/>
      </w:r>
    </w:p>
    <w:p w14:paraId="56187622" w14:textId="77777777" w:rsidR="002258E6" w:rsidRDefault="0021563B">
      <w:pPr>
        <w:pStyle w:val="BodyText"/>
        <w:spacing w:before="2"/>
        <w:rPr>
          <w:sz w:val="15"/>
        </w:rPr>
      </w:pPr>
      <w:r>
        <w:pict w14:anchorId="769BDC2A">
          <v:line id="_x0000_s1038" style="position:absolute;z-index:-251659776;mso-wrap-distance-left:0;mso-wrap-distance-right:0;mso-position-horizontal-relative:page" from="227.5pt,10.95pt" to="551.5pt,10.95pt" strokeweight=".48pt">
            <w10:wrap type="topAndBottom" anchorx="page"/>
          </v:line>
        </w:pict>
      </w:r>
    </w:p>
    <w:p w14:paraId="0378E001" w14:textId="77777777" w:rsidR="002258E6" w:rsidRDefault="007C1EED">
      <w:pPr>
        <w:pStyle w:val="ListParagraph"/>
        <w:numPr>
          <w:ilvl w:val="0"/>
          <w:numId w:val="2"/>
        </w:numPr>
        <w:tabs>
          <w:tab w:val="left" w:pos="3059"/>
          <w:tab w:val="left" w:pos="9655"/>
        </w:tabs>
        <w:spacing w:before="0" w:line="218" w:lineRule="exact"/>
        <w:rPr>
          <w:sz w:val="20"/>
        </w:rPr>
      </w:pPr>
      <w:r>
        <w:rPr>
          <w:sz w:val="20"/>
        </w:rPr>
        <w:t>for</w:t>
      </w:r>
      <w:r>
        <w:rPr>
          <w:spacing w:val="-9"/>
          <w:sz w:val="20"/>
        </w:rPr>
        <w:t xml:space="preserve"> </w:t>
      </w:r>
      <w:r>
        <w:rPr>
          <w:sz w:val="20"/>
        </w:rPr>
        <w:t xml:space="preserve">leasing:  </w:t>
      </w:r>
      <w:r>
        <w:rPr>
          <w:spacing w:val="-14"/>
          <w:sz w:val="20"/>
        </w:rPr>
        <w:t xml:space="preserve"> </w:t>
      </w:r>
      <w:r>
        <w:rPr>
          <w:w w:val="99"/>
          <w:sz w:val="20"/>
          <w:u w:val="single"/>
        </w:rPr>
        <w:t xml:space="preserve"> </w:t>
      </w:r>
      <w:r>
        <w:rPr>
          <w:sz w:val="20"/>
          <w:u w:val="single"/>
        </w:rPr>
        <w:tab/>
      </w:r>
    </w:p>
    <w:p w14:paraId="4F363E2F" w14:textId="77777777" w:rsidR="002258E6" w:rsidRDefault="0021563B">
      <w:pPr>
        <w:pStyle w:val="BodyText"/>
        <w:spacing w:before="2"/>
        <w:rPr>
          <w:sz w:val="15"/>
        </w:rPr>
      </w:pPr>
      <w:r>
        <w:pict w14:anchorId="545A35F6">
          <v:line id="_x0000_s1037" style="position:absolute;z-index:-251658752;mso-wrap-distance-left:0;mso-wrap-distance-right:0;mso-position-horizontal-relative:page" from="223.9pt,10.9pt" to="551.5pt,10.9pt" strokeweight=".48pt">
            <w10:wrap type="topAndBottom" anchorx="page"/>
          </v:line>
        </w:pict>
      </w:r>
    </w:p>
    <w:p w14:paraId="6EFC7746" w14:textId="77777777" w:rsidR="002258E6" w:rsidRDefault="007C1EED">
      <w:pPr>
        <w:pStyle w:val="ListParagraph"/>
        <w:numPr>
          <w:ilvl w:val="0"/>
          <w:numId w:val="2"/>
        </w:numPr>
        <w:tabs>
          <w:tab w:val="left" w:pos="3059"/>
          <w:tab w:val="left" w:pos="9655"/>
        </w:tabs>
        <w:spacing w:before="0" w:line="218" w:lineRule="exact"/>
        <w:rPr>
          <w:sz w:val="20"/>
        </w:rPr>
      </w:pPr>
      <w:r>
        <w:rPr>
          <w:sz w:val="20"/>
        </w:rPr>
        <w:t>for</w:t>
      </w:r>
      <w:r>
        <w:rPr>
          <w:spacing w:val="-4"/>
          <w:sz w:val="20"/>
        </w:rPr>
        <w:t xml:space="preserve"> </w:t>
      </w:r>
      <w:r>
        <w:rPr>
          <w:sz w:val="20"/>
        </w:rPr>
        <w:t xml:space="preserve">sale:  </w:t>
      </w:r>
      <w:r>
        <w:rPr>
          <w:w w:val="99"/>
          <w:sz w:val="20"/>
          <w:u w:val="single"/>
        </w:rPr>
        <w:t xml:space="preserve"> </w:t>
      </w:r>
      <w:r>
        <w:rPr>
          <w:sz w:val="20"/>
          <w:u w:val="single"/>
        </w:rPr>
        <w:tab/>
      </w:r>
    </w:p>
    <w:p w14:paraId="6678AF57" w14:textId="77777777" w:rsidR="002258E6" w:rsidRDefault="0021563B">
      <w:pPr>
        <w:pStyle w:val="BodyText"/>
        <w:spacing w:before="2"/>
        <w:rPr>
          <w:sz w:val="15"/>
        </w:rPr>
      </w:pPr>
      <w:r>
        <w:pict w14:anchorId="23D4FE34">
          <v:line id="_x0000_s1036" style="position:absolute;z-index:-251657728;mso-wrap-distance-left:0;mso-wrap-distance-right:0;mso-position-horizontal-relative:page" from="223.9pt,10.9pt" to="551.5pt,10.9pt" strokeweight=".48pt">
            <w10:wrap type="topAndBottom" anchorx="page"/>
          </v:line>
        </w:pict>
      </w:r>
    </w:p>
    <w:p w14:paraId="3EEB80A3" w14:textId="77777777" w:rsidR="002258E6" w:rsidRDefault="007C1EED">
      <w:pPr>
        <w:pStyle w:val="ListParagraph"/>
        <w:numPr>
          <w:ilvl w:val="0"/>
          <w:numId w:val="2"/>
        </w:numPr>
        <w:tabs>
          <w:tab w:val="left" w:pos="3059"/>
          <w:tab w:val="left" w:pos="9655"/>
        </w:tabs>
        <w:spacing w:before="0" w:line="218" w:lineRule="exact"/>
        <w:rPr>
          <w:sz w:val="20"/>
        </w:rPr>
      </w:pPr>
      <w:r>
        <w:rPr>
          <w:sz w:val="20"/>
        </w:rPr>
        <w:t xml:space="preserve">other:  </w:t>
      </w:r>
      <w:r>
        <w:rPr>
          <w:w w:val="99"/>
          <w:sz w:val="20"/>
          <w:u w:val="single"/>
        </w:rPr>
        <w:t xml:space="preserve"> </w:t>
      </w:r>
      <w:r>
        <w:rPr>
          <w:sz w:val="20"/>
          <w:u w:val="single"/>
        </w:rPr>
        <w:tab/>
      </w:r>
    </w:p>
    <w:p w14:paraId="6BB2B37F" w14:textId="77777777" w:rsidR="002258E6" w:rsidRDefault="0021563B">
      <w:pPr>
        <w:pStyle w:val="BodyText"/>
        <w:spacing w:before="2"/>
        <w:rPr>
          <w:sz w:val="15"/>
        </w:rPr>
      </w:pPr>
      <w:r>
        <w:pict w14:anchorId="3D28D095">
          <v:line id="_x0000_s1035" style="position:absolute;z-index:-251656704;mso-wrap-distance-left:0;mso-wrap-distance-right:0;mso-position-horizontal-relative:page" from="223.9pt,10.9pt" to="551.5pt,10.9pt" strokeweight=".48pt">
            <w10:wrap type="topAndBottom" anchorx="page"/>
          </v:line>
        </w:pict>
      </w:r>
    </w:p>
    <w:p w14:paraId="419CF783" w14:textId="77777777" w:rsidR="002258E6" w:rsidRDefault="002258E6">
      <w:pPr>
        <w:pStyle w:val="BodyText"/>
        <w:spacing w:before="8"/>
        <w:rPr>
          <w:sz w:val="11"/>
        </w:rPr>
      </w:pPr>
    </w:p>
    <w:p w14:paraId="3DD0377A" w14:textId="77777777" w:rsidR="002258E6" w:rsidRDefault="007C1EED">
      <w:pPr>
        <w:pStyle w:val="BodyText"/>
        <w:tabs>
          <w:tab w:val="left" w:pos="2698"/>
          <w:tab w:val="left" w:pos="3130"/>
        </w:tabs>
        <w:spacing w:before="91"/>
        <w:ind w:left="106"/>
      </w:pPr>
      <w:r>
        <w:rPr>
          <w:b/>
        </w:rPr>
        <w:t>Authorized</w:t>
      </w:r>
      <w:r>
        <w:rPr>
          <w:b/>
        </w:rPr>
        <w:tab/>
      </w:r>
      <w:r>
        <w:t>(e)</w:t>
      </w:r>
      <w:r>
        <w:tab/>
        <w:t>That</w:t>
      </w:r>
      <w:r>
        <w:rPr>
          <w:spacing w:val="-3"/>
        </w:rPr>
        <w:t xml:space="preserve"> </w:t>
      </w:r>
      <w:r>
        <w:t>in</w:t>
      </w:r>
      <w:r>
        <w:rPr>
          <w:spacing w:val="-3"/>
        </w:rPr>
        <w:t xml:space="preserve"> </w:t>
      </w:r>
      <w:r>
        <w:t>order</w:t>
      </w:r>
      <w:r>
        <w:rPr>
          <w:spacing w:val="-2"/>
        </w:rPr>
        <w:t xml:space="preserve"> </w:t>
      </w:r>
      <w:r>
        <w:t>to</w:t>
      </w:r>
      <w:r>
        <w:rPr>
          <w:spacing w:val="-1"/>
        </w:rPr>
        <w:t xml:space="preserve"> </w:t>
      </w:r>
      <w:r>
        <w:t>offset</w:t>
      </w:r>
      <w:r>
        <w:rPr>
          <w:spacing w:val="-3"/>
        </w:rPr>
        <w:t xml:space="preserve"> </w:t>
      </w:r>
      <w:r>
        <w:t>additional</w:t>
      </w:r>
      <w:r>
        <w:rPr>
          <w:spacing w:val="-2"/>
        </w:rPr>
        <w:t xml:space="preserve"> </w:t>
      </w:r>
      <w:r>
        <w:t>costs</w:t>
      </w:r>
      <w:r>
        <w:rPr>
          <w:spacing w:val="-4"/>
        </w:rPr>
        <w:t xml:space="preserve"> </w:t>
      </w:r>
      <w:r>
        <w:t>to</w:t>
      </w:r>
      <w:r>
        <w:rPr>
          <w:spacing w:val="-1"/>
        </w:rPr>
        <w:t xml:space="preserve"> </w:t>
      </w:r>
      <w:r>
        <w:t>Agent,</w:t>
      </w:r>
      <w:r>
        <w:rPr>
          <w:spacing w:val="-3"/>
        </w:rPr>
        <w:t xml:space="preserve"> </w:t>
      </w:r>
      <w:r>
        <w:t>the</w:t>
      </w:r>
      <w:r>
        <w:rPr>
          <w:spacing w:val="-2"/>
        </w:rPr>
        <w:t xml:space="preserve"> </w:t>
      </w:r>
      <w:r>
        <w:t>Agent</w:t>
      </w:r>
      <w:r>
        <w:rPr>
          <w:spacing w:val="-2"/>
        </w:rPr>
        <w:t xml:space="preserve"> </w:t>
      </w:r>
      <w:r>
        <w:t>may</w:t>
      </w:r>
      <w:r>
        <w:rPr>
          <w:spacing w:val="-7"/>
        </w:rPr>
        <w:t xml:space="preserve"> </w:t>
      </w:r>
      <w:r>
        <w:t>charge</w:t>
      </w:r>
      <w:r>
        <w:rPr>
          <w:spacing w:val="-2"/>
        </w:rPr>
        <w:t xml:space="preserve"> </w:t>
      </w:r>
      <w:r>
        <w:t>tenants</w:t>
      </w:r>
      <w:r>
        <w:rPr>
          <w:spacing w:val="-4"/>
        </w:rPr>
        <w:t xml:space="preserve"> </w:t>
      </w:r>
      <w:r>
        <w:t>or</w:t>
      </w:r>
    </w:p>
    <w:p w14:paraId="77ED29D2" w14:textId="77777777" w:rsidR="002258E6" w:rsidRDefault="007C1EED">
      <w:pPr>
        <w:pStyle w:val="BodyText"/>
        <w:tabs>
          <w:tab w:val="left" w:pos="3130"/>
        </w:tabs>
        <w:spacing w:before="7" w:line="244" w:lineRule="auto"/>
        <w:ind w:left="3130" w:right="427" w:hanging="3024"/>
      </w:pPr>
      <w:r>
        <w:rPr>
          <w:b/>
        </w:rPr>
        <w:t>Charges</w:t>
      </w:r>
      <w:r>
        <w:rPr>
          <w:b/>
        </w:rPr>
        <w:tab/>
      </w:r>
      <w:r>
        <w:t>prospective</w:t>
      </w:r>
      <w:r>
        <w:rPr>
          <w:spacing w:val="-4"/>
        </w:rPr>
        <w:t xml:space="preserve"> </w:t>
      </w:r>
      <w:r>
        <w:t>tenants</w:t>
      </w:r>
      <w:r>
        <w:rPr>
          <w:spacing w:val="-5"/>
        </w:rPr>
        <w:t xml:space="preserve"> </w:t>
      </w:r>
      <w:r>
        <w:t>an</w:t>
      </w:r>
      <w:r>
        <w:rPr>
          <w:spacing w:val="-4"/>
        </w:rPr>
        <w:t xml:space="preserve"> </w:t>
      </w:r>
      <w:r>
        <w:t>application</w:t>
      </w:r>
      <w:r>
        <w:rPr>
          <w:spacing w:val="-5"/>
        </w:rPr>
        <w:t xml:space="preserve"> </w:t>
      </w:r>
      <w:r>
        <w:t>fee,</w:t>
      </w:r>
      <w:r>
        <w:rPr>
          <w:spacing w:val="-4"/>
        </w:rPr>
        <w:t xml:space="preserve"> </w:t>
      </w:r>
      <w:r>
        <w:t>late</w:t>
      </w:r>
      <w:r>
        <w:rPr>
          <w:spacing w:val="-3"/>
        </w:rPr>
        <w:t xml:space="preserve"> </w:t>
      </w:r>
      <w:r>
        <w:t>charge,</w:t>
      </w:r>
      <w:r>
        <w:rPr>
          <w:spacing w:val="-4"/>
        </w:rPr>
        <w:t xml:space="preserve"> </w:t>
      </w:r>
      <w:r>
        <w:t>or</w:t>
      </w:r>
      <w:r>
        <w:rPr>
          <w:spacing w:val="-3"/>
        </w:rPr>
        <w:t xml:space="preserve"> </w:t>
      </w:r>
      <w:r>
        <w:t>any</w:t>
      </w:r>
      <w:r>
        <w:rPr>
          <w:spacing w:val="-7"/>
        </w:rPr>
        <w:t xml:space="preserve"> </w:t>
      </w:r>
      <w:r>
        <w:t>other</w:t>
      </w:r>
      <w:r>
        <w:rPr>
          <w:spacing w:val="-3"/>
        </w:rPr>
        <w:t xml:space="preserve"> </w:t>
      </w:r>
      <w:r>
        <w:t>charges</w:t>
      </w:r>
      <w:r>
        <w:rPr>
          <w:spacing w:val="-5"/>
        </w:rPr>
        <w:t xml:space="preserve"> </w:t>
      </w:r>
      <w:r>
        <w:t>deemed necessary or appropriate. Said fees or charges shall be retained by</w:t>
      </w:r>
      <w:r>
        <w:rPr>
          <w:spacing w:val="-25"/>
        </w:rPr>
        <w:t xml:space="preserve"> </w:t>
      </w:r>
      <w:r>
        <w:t>Agent.</w:t>
      </w:r>
    </w:p>
    <w:p w14:paraId="606A49B5" w14:textId="77777777" w:rsidR="002258E6" w:rsidRDefault="002258E6">
      <w:pPr>
        <w:pStyle w:val="BodyText"/>
        <w:spacing w:before="9"/>
      </w:pPr>
    </w:p>
    <w:p w14:paraId="689A9EA9" w14:textId="77777777" w:rsidR="002258E6" w:rsidRDefault="007C1EED">
      <w:pPr>
        <w:tabs>
          <w:tab w:val="left" w:pos="2698"/>
          <w:tab w:val="left" w:pos="3130"/>
        </w:tabs>
        <w:ind w:left="106"/>
        <w:rPr>
          <w:sz w:val="20"/>
        </w:rPr>
      </w:pPr>
      <w:r>
        <w:rPr>
          <w:b/>
          <w:sz w:val="20"/>
        </w:rPr>
        <w:t>Termination</w:t>
      </w:r>
      <w:r>
        <w:rPr>
          <w:b/>
          <w:sz w:val="20"/>
        </w:rPr>
        <w:tab/>
      </w:r>
      <w:r>
        <w:rPr>
          <w:sz w:val="20"/>
        </w:rPr>
        <w:t>8.</w:t>
      </w:r>
      <w:r>
        <w:rPr>
          <w:sz w:val="20"/>
        </w:rPr>
        <w:tab/>
        <w:t>Termination</w:t>
      </w:r>
    </w:p>
    <w:p w14:paraId="0EC5A78B" w14:textId="77777777" w:rsidR="002258E6" w:rsidRDefault="007C1EED">
      <w:pPr>
        <w:pStyle w:val="ListParagraph"/>
        <w:numPr>
          <w:ilvl w:val="0"/>
          <w:numId w:val="1"/>
        </w:numPr>
        <w:tabs>
          <w:tab w:val="left" w:pos="3059"/>
        </w:tabs>
        <w:spacing w:before="5" w:line="244" w:lineRule="auto"/>
        <w:ind w:right="306" w:hanging="432"/>
        <w:jc w:val="both"/>
        <w:rPr>
          <w:sz w:val="20"/>
        </w:rPr>
      </w:pPr>
      <w:r>
        <w:rPr>
          <w:sz w:val="20"/>
        </w:rPr>
        <w:t>Notwithstanding</w:t>
      </w:r>
      <w:r>
        <w:rPr>
          <w:spacing w:val="-8"/>
          <w:sz w:val="20"/>
        </w:rPr>
        <w:t xml:space="preserve"> </w:t>
      </w:r>
      <w:r>
        <w:rPr>
          <w:sz w:val="20"/>
        </w:rPr>
        <w:t>anything</w:t>
      </w:r>
      <w:r>
        <w:rPr>
          <w:spacing w:val="-8"/>
          <w:sz w:val="20"/>
        </w:rPr>
        <w:t xml:space="preserve"> </w:t>
      </w:r>
      <w:r>
        <w:rPr>
          <w:sz w:val="20"/>
        </w:rPr>
        <w:t>in</w:t>
      </w:r>
      <w:r>
        <w:rPr>
          <w:spacing w:val="-7"/>
          <w:sz w:val="20"/>
        </w:rPr>
        <w:t xml:space="preserve"> </w:t>
      </w:r>
      <w:r>
        <w:rPr>
          <w:sz w:val="20"/>
        </w:rPr>
        <w:t>this</w:t>
      </w:r>
      <w:r>
        <w:rPr>
          <w:spacing w:val="-8"/>
          <w:sz w:val="20"/>
        </w:rPr>
        <w:t xml:space="preserve"> </w:t>
      </w:r>
      <w:r>
        <w:rPr>
          <w:sz w:val="20"/>
        </w:rPr>
        <w:t>Agreement</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contrary,</w:t>
      </w:r>
      <w:r>
        <w:rPr>
          <w:spacing w:val="-6"/>
          <w:sz w:val="20"/>
        </w:rPr>
        <w:t xml:space="preserve"> </w:t>
      </w:r>
      <w:r>
        <w:rPr>
          <w:sz w:val="20"/>
        </w:rPr>
        <w:t>the</w:t>
      </w:r>
      <w:r>
        <w:rPr>
          <w:spacing w:val="-7"/>
          <w:sz w:val="20"/>
        </w:rPr>
        <w:t xml:space="preserve"> </w:t>
      </w:r>
      <w:r>
        <w:rPr>
          <w:sz w:val="20"/>
        </w:rPr>
        <w:t>Owner</w:t>
      </w:r>
      <w:r>
        <w:rPr>
          <w:spacing w:val="-6"/>
          <w:sz w:val="20"/>
        </w:rPr>
        <w:t xml:space="preserve"> </w:t>
      </w:r>
      <w:r>
        <w:rPr>
          <w:sz w:val="20"/>
        </w:rPr>
        <w:t>shall</w:t>
      </w:r>
      <w:r>
        <w:rPr>
          <w:spacing w:val="-7"/>
          <w:sz w:val="20"/>
        </w:rPr>
        <w:t xml:space="preserve"> </w:t>
      </w:r>
      <w:r>
        <w:rPr>
          <w:sz w:val="20"/>
        </w:rPr>
        <w:t>have the</w:t>
      </w:r>
      <w:r>
        <w:rPr>
          <w:spacing w:val="-5"/>
          <w:sz w:val="20"/>
        </w:rPr>
        <w:t xml:space="preserve"> </w:t>
      </w:r>
      <w:r>
        <w:rPr>
          <w:sz w:val="20"/>
        </w:rPr>
        <w:t>right</w:t>
      </w:r>
      <w:r>
        <w:rPr>
          <w:spacing w:val="-5"/>
          <w:sz w:val="20"/>
        </w:rPr>
        <w:t xml:space="preserve"> </w:t>
      </w:r>
      <w:r>
        <w:rPr>
          <w:sz w:val="20"/>
        </w:rPr>
        <w:t>to</w:t>
      </w:r>
      <w:r>
        <w:rPr>
          <w:spacing w:val="-4"/>
          <w:sz w:val="20"/>
        </w:rPr>
        <w:t xml:space="preserve"> </w:t>
      </w:r>
      <w:r>
        <w:rPr>
          <w:sz w:val="20"/>
        </w:rPr>
        <w:t>terminate</w:t>
      </w:r>
      <w:r>
        <w:rPr>
          <w:spacing w:val="-4"/>
          <w:sz w:val="20"/>
        </w:rPr>
        <w:t xml:space="preserve"> </w:t>
      </w:r>
      <w:r>
        <w:rPr>
          <w:sz w:val="20"/>
        </w:rPr>
        <w:t>this</w:t>
      </w:r>
      <w:r>
        <w:rPr>
          <w:spacing w:val="-6"/>
          <w:sz w:val="20"/>
        </w:rPr>
        <w:t xml:space="preserve"> </w:t>
      </w:r>
      <w:r>
        <w:rPr>
          <w:sz w:val="20"/>
        </w:rPr>
        <w:t>Agreement</w:t>
      </w:r>
      <w:r>
        <w:rPr>
          <w:spacing w:val="-5"/>
          <w:sz w:val="20"/>
        </w:rPr>
        <w:t xml:space="preserve"> </w:t>
      </w:r>
      <w:r>
        <w:rPr>
          <w:sz w:val="20"/>
        </w:rPr>
        <w:t>upon</w:t>
      </w:r>
      <w:r>
        <w:rPr>
          <w:spacing w:val="-5"/>
          <w:sz w:val="20"/>
        </w:rPr>
        <w:t xml:space="preserve"> </w:t>
      </w:r>
      <w:r>
        <w:rPr>
          <w:sz w:val="20"/>
        </w:rPr>
        <w:t>the</w:t>
      </w:r>
      <w:r>
        <w:rPr>
          <w:spacing w:val="-5"/>
          <w:sz w:val="20"/>
        </w:rPr>
        <w:t xml:space="preserve"> </w:t>
      </w:r>
      <w:r>
        <w:rPr>
          <w:sz w:val="20"/>
        </w:rPr>
        <w:t>occurrence</w:t>
      </w:r>
      <w:r>
        <w:rPr>
          <w:spacing w:val="-4"/>
          <w:sz w:val="20"/>
        </w:rPr>
        <w:t xml:space="preserve"> </w:t>
      </w:r>
      <w:r>
        <w:rPr>
          <w:sz w:val="20"/>
        </w:rPr>
        <w:t>of</w:t>
      </w:r>
      <w:r>
        <w:rPr>
          <w:spacing w:val="-7"/>
          <w:sz w:val="20"/>
        </w:rPr>
        <w:t xml:space="preserve"> </w:t>
      </w:r>
      <w:r>
        <w:rPr>
          <w:sz w:val="20"/>
        </w:rPr>
        <w:t>any</w:t>
      </w:r>
      <w:r>
        <w:rPr>
          <w:spacing w:val="-8"/>
          <w:sz w:val="20"/>
        </w:rPr>
        <w:t xml:space="preserve"> </w:t>
      </w:r>
      <w:r>
        <w:rPr>
          <w:sz w:val="20"/>
        </w:rPr>
        <w:t>of</w:t>
      </w:r>
      <w:r>
        <w:rPr>
          <w:spacing w:val="-7"/>
          <w:sz w:val="20"/>
        </w:rPr>
        <w:t xml:space="preserve"> </w:t>
      </w:r>
      <w:r>
        <w:rPr>
          <w:sz w:val="20"/>
        </w:rPr>
        <w:t>the</w:t>
      </w:r>
      <w:r>
        <w:rPr>
          <w:spacing w:val="-4"/>
          <w:sz w:val="20"/>
        </w:rPr>
        <w:t xml:space="preserve"> </w:t>
      </w:r>
      <w:r>
        <w:rPr>
          <w:sz w:val="20"/>
        </w:rPr>
        <w:t>following events:</w:t>
      </w:r>
    </w:p>
    <w:p w14:paraId="4FB9336C" w14:textId="77777777" w:rsidR="002258E6" w:rsidRDefault="007C1EED">
      <w:pPr>
        <w:pStyle w:val="ListParagraph"/>
        <w:numPr>
          <w:ilvl w:val="1"/>
          <w:numId w:val="1"/>
        </w:numPr>
        <w:tabs>
          <w:tab w:val="left" w:pos="3491"/>
        </w:tabs>
        <w:spacing w:line="244" w:lineRule="auto"/>
        <w:ind w:right="377"/>
        <w:rPr>
          <w:sz w:val="20"/>
        </w:rPr>
      </w:pPr>
      <w:r>
        <w:rPr>
          <w:sz w:val="20"/>
        </w:rPr>
        <w:t>gross</w:t>
      </w:r>
      <w:r>
        <w:rPr>
          <w:spacing w:val="-5"/>
          <w:sz w:val="20"/>
        </w:rPr>
        <w:t xml:space="preserve"> </w:t>
      </w:r>
      <w:r>
        <w:rPr>
          <w:sz w:val="20"/>
        </w:rPr>
        <w:t>negligence</w:t>
      </w:r>
      <w:r>
        <w:rPr>
          <w:spacing w:val="-5"/>
          <w:sz w:val="20"/>
        </w:rPr>
        <w:t xml:space="preserve"> </w:t>
      </w:r>
      <w:r>
        <w:rPr>
          <w:sz w:val="20"/>
        </w:rPr>
        <w:t>by</w:t>
      </w:r>
      <w:r>
        <w:rPr>
          <w:spacing w:val="-7"/>
          <w:sz w:val="20"/>
        </w:rPr>
        <w:t xml:space="preserve"> </w:t>
      </w:r>
      <w:r>
        <w:rPr>
          <w:sz w:val="20"/>
        </w:rPr>
        <w:t>the</w:t>
      </w:r>
      <w:r>
        <w:rPr>
          <w:spacing w:val="-4"/>
          <w:sz w:val="20"/>
        </w:rPr>
        <w:t xml:space="preserve"> </w:t>
      </w:r>
      <w:r>
        <w:rPr>
          <w:sz w:val="20"/>
        </w:rPr>
        <w:t>Agent</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carrying</w:t>
      </w:r>
      <w:r>
        <w:rPr>
          <w:spacing w:val="-5"/>
          <w:sz w:val="20"/>
        </w:rPr>
        <w:t xml:space="preserve"> </w:t>
      </w:r>
      <w:r>
        <w:rPr>
          <w:sz w:val="20"/>
        </w:rPr>
        <w:t>out</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duties</w:t>
      </w:r>
      <w:r>
        <w:rPr>
          <w:spacing w:val="-5"/>
          <w:sz w:val="20"/>
        </w:rPr>
        <w:t xml:space="preserve"> </w:t>
      </w:r>
      <w:r>
        <w:rPr>
          <w:sz w:val="20"/>
        </w:rPr>
        <w:t>assigned</w:t>
      </w:r>
      <w:r>
        <w:rPr>
          <w:spacing w:val="-3"/>
          <w:sz w:val="20"/>
        </w:rPr>
        <w:t xml:space="preserve"> </w:t>
      </w:r>
      <w:r>
        <w:rPr>
          <w:sz w:val="20"/>
        </w:rPr>
        <w:t>to</w:t>
      </w:r>
      <w:r>
        <w:rPr>
          <w:spacing w:val="-4"/>
          <w:sz w:val="20"/>
        </w:rPr>
        <w:t xml:space="preserve"> </w:t>
      </w:r>
      <w:r>
        <w:rPr>
          <w:sz w:val="20"/>
        </w:rPr>
        <w:t>it hereunder,</w:t>
      </w:r>
    </w:p>
    <w:p w14:paraId="0EF68B5B" w14:textId="77777777" w:rsidR="002258E6" w:rsidRDefault="007C1EED">
      <w:pPr>
        <w:pStyle w:val="ListParagraph"/>
        <w:numPr>
          <w:ilvl w:val="1"/>
          <w:numId w:val="1"/>
        </w:numPr>
        <w:tabs>
          <w:tab w:val="left" w:pos="3491"/>
        </w:tabs>
        <w:spacing w:before="1" w:line="244" w:lineRule="auto"/>
        <w:ind w:right="247"/>
        <w:rPr>
          <w:sz w:val="20"/>
        </w:rPr>
      </w:pPr>
      <w:r>
        <w:rPr>
          <w:sz w:val="20"/>
        </w:rPr>
        <w:t>the</w:t>
      </w:r>
      <w:r>
        <w:rPr>
          <w:spacing w:val="-4"/>
          <w:sz w:val="20"/>
        </w:rPr>
        <w:t xml:space="preserve"> </w:t>
      </w:r>
      <w:r>
        <w:rPr>
          <w:sz w:val="20"/>
        </w:rPr>
        <w:t>filing</w:t>
      </w:r>
      <w:r>
        <w:rPr>
          <w:spacing w:val="-5"/>
          <w:sz w:val="20"/>
        </w:rPr>
        <w:t xml:space="preserve"> </w:t>
      </w:r>
      <w:r>
        <w:rPr>
          <w:sz w:val="20"/>
        </w:rPr>
        <w:t>of</w:t>
      </w:r>
      <w:r>
        <w:rPr>
          <w:spacing w:val="-6"/>
          <w:sz w:val="20"/>
        </w:rPr>
        <w:t xml:space="preserve"> </w:t>
      </w:r>
      <w:r>
        <w:rPr>
          <w:sz w:val="20"/>
        </w:rPr>
        <w:t>a</w:t>
      </w:r>
      <w:r>
        <w:rPr>
          <w:spacing w:val="-3"/>
          <w:sz w:val="20"/>
        </w:rPr>
        <w:t xml:space="preserve"> </w:t>
      </w:r>
      <w:r>
        <w:rPr>
          <w:sz w:val="20"/>
        </w:rPr>
        <w:t>petition</w:t>
      </w:r>
      <w:r>
        <w:rPr>
          <w:spacing w:val="-5"/>
          <w:sz w:val="20"/>
        </w:rPr>
        <w:t xml:space="preserve"> </w:t>
      </w:r>
      <w:r>
        <w:rPr>
          <w:sz w:val="20"/>
        </w:rPr>
        <w:t>in</w:t>
      </w:r>
      <w:r>
        <w:rPr>
          <w:spacing w:val="-5"/>
          <w:sz w:val="20"/>
        </w:rPr>
        <w:t xml:space="preserve"> </w:t>
      </w:r>
      <w:r>
        <w:rPr>
          <w:sz w:val="20"/>
        </w:rPr>
        <w:t>bankruptcy</w:t>
      </w:r>
      <w:r>
        <w:rPr>
          <w:spacing w:val="-7"/>
          <w:sz w:val="20"/>
        </w:rPr>
        <w:t xml:space="preserve"> </w:t>
      </w:r>
      <w:r>
        <w:rPr>
          <w:sz w:val="20"/>
        </w:rPr>
        <w:t>by</w:t>
      </w:r>
      <w:r>
        <w:rPr>
          <w:spacing w:val="-8"/>
          <w:sz w:val="20"/>
        </w:rPr>
        <w:t xml:space="preserve"> </w:t>
      </w:r>
      <w:r>
        <w:rPr>
          <w:sz w:val="20"/>
        </w:rPr>
        <w:t>or</w:t>
      </w:r>
      <w:r>
        <w:rPr>
          <w:spacing w:val="-3"/>
          <w:sz w:val="20"/>
        </w:rPr>
        <w:t xml:space="preserve"> </w:t>
      </w:r>
      <w:r>
        <w:rPr>
          <w:sz w:val="20"/>
        </w:rPr>
        <w:t>against</w:t>
      </w:r>
      <w:r>
        <w:rPr>
          <w:spacing w:val="-3"/>
          <w:sz w:val="20"/>
        </w:rPr>
        <w:t xml:space="preserve"> </w:t>
      </w:r>
      <w:r>
        <w:rPr>
          <w:sz w:val="20"/>
        </w:rPr>
        <w:t>the</w:t>
      </w:r>
      <w:r>
        <w:rPr>
          <w:spacing w:val="-4"/>
          <w:sz w:val="20"/>
        </w:rPr>
        <w:t xml:space="preserve"> </w:t>
      </w:r>
      <w:r>
        <w:rPr>
          <w:sz w:val="20"/>
        </w:rPr>
        <w:t>Agent</w:t>
      </w:r>
      <w:r>
        <w:rPr>
          <w:spacing w:val="-4"/>
          <w:sz w:val="20"/>
        </w:rPr>
        <w:t xml:space="preserve"> </w:t>
      </w:r>
      <w:r>
        <w:rPr>
          <w:sz w:val="20"/>
        </w:rPr>
        <w:t>or</w:t>
      </w:r>
      <w:r>
        <w:rPr>
          <w:spacing w:val="-3"/>
          <w:sz w:val="20"/>
        </w:rPr>
        <w:t xml:space="preserve"> </w:t>
      </w:r>
      <w:r>
        <w:rPr>
          <w:sz w:val="20"/>
        </w:rPr>
        <w:t>an</w:t>
      </w:r>
      <w:r>
        <w:rPr>
          <w:spacing w:val="-5"/>
          <w:sz w:val="20"/>
        </w:rPr>
        <w:t xml:space="preserve"> </w:t>
      </w:r>
      <w:r>
        <w:rPr>
          <w:sz w:val="20"/>
        </w:rPr>
        <w:t>assignment by the Agent for the benefit of its creditors,</w:t>
      </w:r>
      <w:r>
        <w:rPr>
          <w:spacing w:val="-9"/>
          <w:sz w:val="20"/>
        </w:rPr>
        <w:t xml:space="preserve"> </w:t>
      </w:r>
      <w:r>
        <w:rPr>
          <w:sz w:val="20"/>
        </w:rPr>
        <w:t>or</w:t>
      </w:r>
    </w:p>
    <w:p w14:paraId="234CE2B9" w14:textId="77777777" w:rsidR="002258E6" w:rsidRDefault="007C1EED">
      <w:pPr>
        <w:pStyle w:val="ListParagraph"/>
        <w:numPr>
          <w:ilvl w:val="1"/>
          <w:numId w:val="1"/>
        </w:numPr>
        <w:tabs>
          <w:tab w:val="left" w:pos="3491"/>
        </w:tabs>
        <w:rPr>
          <w:sz w:val="20"/>
        </w:rPr>
      </w:pPr>
      <w:r>
        <w:rPr>
          <w:sz w:val="20"/>
        </w:rPr>
        <w:t>the condemnation or destruction of the</w:t>
      </w:r>
      <w:r>
        <w:rPr>
          <w:spacing w:val="-6"/>
          <w:sz w:val="20"/>
        </w:rPr>
        <w:t xml:space="preserve"> </w:t>
      </w:r>
      <w:r>
        <w:rPr>
          <w:sz w:val="20"/>
        </w:rPr>
        <w:t>premises</w:t>
      </w:r>
    </w:p>
    <w:p w14:paraId="57A2A3AE" w14:textId="77777777" w:rsidR="002258E6" w:rsidRDefault="002258E6">
      <w:pPr>
        <w:pStyle w:val="BodyText"/>
        <w:spacing w:before="10"/>
      </w:pPr>
    </w:p>
    <w:p w14:paraId="5F624FA3" w14:textId="77777777" w:rsidR="00AE0F94" w:rsidRDefault="00AE0F94">
      <w:pPr>
        <w:pStyle w:val="BodyText"/>
        <w:spacing w:before="10"/>
      </w:pPr>
    </w:p>
    <w:p w14:paraId="69BADBDA" w14:textId="77777777" w:rsidR="00AE0F94" w:rsidRDefault="00AE0F94">
      <w:pPr>
        <w:pStyle w:val="BodyText"/>
        <w:spacing w:before="10"/>
      </w:pPr>
    </w:p>
    <w:p w14:paraId="4183FBA9" w14:textId="77777777" w:rsidR="00AE0F94" w:rsidRDefault="00AE0F94" w:rsidP="00AE0F94">
      <w:pPr>
        <w:spacing w:line="276" w:lineRule="auto"/>
        <w:jc w:val="center"/>
        <w:rPr>
          <w:sz w:val="24"/>
          <w:szCs w:val="24"/>
        </w:rPr>
      </w:pPr>
      <w:r>
        <w:rPr>
          <w:sz w:val="24"/>
          <w:szCs w:val="24"/>
        </w:rPr>
        <w:t>* * * Free PDF Preview End * * *</w:t>
      </w:r>
    </w:p>
    <w:p w14:paraId="7F5A56FC" w14:textId="77777777" w:rsidR="00AE0F94" w:rsidRDefault="00AE0F94" w:rsidP="00AE0F94">
      <w:pPr>
        <w:spacing w:line="276" w:lineRule="auto"/>
        <w:jc w:val="center"/>
        <w:rPr>
          <w:sz w:val="24"/>
          <w:szCs w:val="24"/>
        </w:rPr>
      </w:pPr>
      <w:r>
        <w:rPr>
          <w:sz w:val="24"/>
          <w:szCs w:val="24"/>
        </w:rPr>
        <w:t>Purchase Required To Gain Total Access</w:t>
      </w:r>
    </w:p>
    <w:p w14:paraId="47C80485" w14:textId="77777777" w:rsidR="00AE0F94" w:rsidRDefault="00AE0F94" w:rsidP="00AE0F94">
      <w:pPr>
        <w:pStyle w:val="BodyText"/>
        <w:spacing w:before="3" w:line="276" w:lineRule="auto"/>
        <w:jc w:val="center"/>
        <w:rPr>
          <w:b/>
          <w:sz w:val="24"/>
          <w:szCs w:val="24"/>
        </w:rPr>
      </w:pPr>
      <w:r>
        <w:rPr>
          <w:sz w:val="24"/>
          <w:szCs w:val="24"/>
        </w:rPr>
        <w:t xml:space="preserve">Visit </w:t>
      </w:r>
      <w:hyperlink r:id="rId10" w:history="1">
        <w:r>
          <w:rPr>
            <w:rStyle w:val="Hyperlink"/>
            <w:sz w:val="24"/>
            <w:szCs w:val="24"/>
          </w:rPr>
          <w:t>www.propmgmtforms.com</w:t>
        </w:r>
      </w:hyperlink>
      <w:r>
        <w:rPr>
          <w:sz w:val="24"/>
          <w:szCs w:val="24"/>
        </w:rPr>
        <w:t xml:space="preserve"> To Purchase </w:t>
      </w:r>
      <w:r>
        <w:rPr>
          <w:i/>
          <w:sz w:val="24"/>
          <w:szCs w:val="24"/>
        </w:rPr>
        <w:t>Property Management Forms</w:t>
      </w:r>
      <w:r>
        <w:rPr>
          <w:sz w:val="24"/>
          <w:szCs w:val="24"/>
        </w:rPr>
        <w:t xml:space="preserve"> Package</w:t>
      </w:r>
    </w:p>
    <w:p w14:paraId="3279A541" w14:textId="546C6CC0" w:rsidR="002258E6" w:rsidRDefault="002258E6">
      <w:pPr>
        <w:pStyle w:val="BodyText"/>
        <w:tabs>
          <w:tab w:val="left" w:pos="7018"/>
        </w:tabs>
        <w:spacing w:line="218" w:lineRule="exact"/>
        <w:ind w:left="4095"/>
      </w:pPr>
    </w:p>
    <w:sectPr w:rsidR="002258E6" w:rsidSect="00AE0F94">
      <w:footerReference w:type="default" r:id="rId11"/>
      <w:pgSz w:w="12240" w:h="15840"/>
      <w:pgMar w:top="1020" w:right="900" w:bottom="940" w:left="1420" w:header="0" w:footer="743" w:gutter="0"/>
      <w:pgNumType w:start="3"/>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05DD001" w14:textId="77777777" w:rsidR="000A5F13" w:rsidRDefault="007C1EED">
      <w:r>
        <w:separator/>
      </w:r>
    </w:p>
  </w:endnote>
  <w:endnote w:type="continuationSeparator" w:id="0">
    <w:p w14:paraId="22ADE123" w14:textId="77777777" w:rsidR="000A5F13" w:rsidRDefault="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897814" w14:textId="77777777" w:rsidR="002258E6" w:rsidRDefault="0021563B">
    <w:pPr>
      <w:pStyle w:val="BodyText"/>
      <w:spacing w:line="14" w:lineRule="auto"/>
    </w:pPr>
    <w:r>
      <w:pict w14:anchorId="055419D4">
        <v:shapetype id="_x0000_t202" coordsize="21600,21600" o:spt="202" path="m0,0l0,21600,21600,21600,21600,0xe">
          <v:stroke joinstyle="miter"/>
          <v:path gradientshapeok="t" o:connecttype="rect"/>
        </v:shapetype>
        <v:shape id="_x0000_s2058" type="#_x0000_t202" style="position:absolute;margin-left:75.3pt;margin-top:743.95pt;width:44.55pt;height:13.05pt;z-index:-7216;mso-position-horizontal-relative:page;mso-position-vertical-relative:page" filled="f" stroked="f">
          <v:textbox inset="0,0,0,0">
            <w:txbxContent>
              <w:p w14:paraId="19A6D265" w14:textId="77777777" w:rsidR="002258E6" w:rsidRDefault="007C1EED">
                <w:pPr>
                  <w:spacing w:before="10"/>
                  <w:ind w:left="20"/>
                  <w:rPr>
                    <w:b/>
                    <w:sz w:val="18"/>
                  </w:rPr>
                </w:pPr>
                <w:r>
                  <w:rPr>
                    <w:b/>
                    <w:sz w:val="18"/>
                  </w:rPr>
                  <w:t xml:space="preserve">Page </w:t>
                </w:r>
                <w:r>
                  <w:fldChar w:fldCharType="begin"/>
                </w:r>
                <w:r>
                  <w:rPr>
                    <w:b/>
                    <w:sz w:val="20"/>
                  </w:rPr>
                  <w:instrText xml:space="preserve"> PAGE </w:instrText>
                </w:r>
                <w:r>
                  <w:fldChar w:fldCharType="separate"/>
                </w:r>
                <w:r w:rsidR="0021563B">
                  <w:rPr>
                    <w:b/>
                    <w:noProof/>
                    <w:sz w:val="20"/>
                  </w:rPr>
                  <w:t>1</w:t>
                </w:r>
                <w:r>
                  <w:fldChar w:fldCharType="end"/>
                </w:r>
                <w:r>
                  <w:rPr>
                    <w:b/>
                    <w:sz w:val="20"/>
                  </w:rPr>
                  <w:t xml:space="preserve"> </w:t>
                </w:r>
                <w:r>
                  <w:rPr>
                    <w:b/>
                    <w:sz w:val="18"/>
                  </w:rPr>
                  <w:t>of 5</w:t>
                </w:r>
              </w:p>
            </w:txbxContent>
          </v:textbox>
          <w10:wrap anchorx="page" anchory="page"/>
        </v:shape>
      </w:pict>
    </w:r>
    <w:r>
      <w:pict w14:anchorId="066F7D63">
        <v:shape id="_x0000_s2057" type="#_x0000_t202" style="position:absolute;margin-left:315.75pt;margin-top:743.8pt;width:7pt;height:13.05pt;z-index:-7192;mso-position-horizontal-relative:page;mso-position-vertical-relative:page" filled="f" stroked="f">
          <v:textbox inset="0,0,0,0">
            <w:txbxContent>
              <w:p w14:paraId="11FB97A8" w14:textId="77777777" w:rsidR="002258E6" w:rsidRDefault="007C1EED">
                <w:pPr>
                  <w:pStyle w:val="BodyText"/>
                  <w:spacing w:before="10"/>
                  <w:ind w:left="20"/>
                </w:pPr>
                <w:r>
                  <w:rPr>
                    <w:w w:val="99"/>
                  </w:rPr>
                  <w:t>1</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BE9674" w14:textId="77777777" w:rsidR="002258E6" w:rsidRDefault="0021563B">
    <w:pPr>
      <w:pStyle w:val="BodyText"/>
      <w:spacing w:line="14" w:lineRule="auto"/>
    </w:pPr>
    <w:r>
      <w:pict w14:anchorId="7E29E83F">
        <v:shapetype id="_x0000_t202" coordsize="21600,21600" o:spt="202" path="m0,0l0,21600,21600,21600,21600,0xe">
          <v:stroke joinstyle="miter"/>
          <v:path gradientshapeok="t" o:connecttype="rect"/>
        </v:shapetype>
        <v:shape id="_x0000_s2056" type="#_x0000_t202" style="position:absolute;margin-left:75.3pt;margin-top:743.95pt;width:44.55pt;height:13.05pt;z-index:-7168;mso-position-horizontal-relative:page;mso-position-vertical-relative:page" filled="f" stroked="f">
          <v:textbox inset="0,0,0,0">
            <w:txbxContent>
              <w:p w14:paraId="1EFEA6B1" w14:textId="77777777" w:rsidR="002258E6" w:rsidRDefault="007C1EED">
                <w:pPr>
                  <w:spacing w:before="10"/>
                  <w:ind w:left="20"/>
                  <w:rPr>
                    <w:b/>
                    <w:sz w:val="18"/>
                  </w:rPr>
                </w:pPr>
                <w:r>
                  <w:rPr>
                    <w:b/>
                    <w:sz w:val="18"/>
                  </w:rPr>
                  <w:t xml:space="preserve">Page </w:t>
                </w:r>
                <w:r>
                  <w:fldChar w:fldCharType="begin"/>
                </w:r>
                <w:r>
                  <w:rPr>
                    <w:b/>
                    <w:sz w:val="20"/>
                  </w:rPr>
                  <w:instrText xml:space="preserve"> PAGE </w:instrText>
                </w:r>
                <w:r>
                  <w:fldChar w:fldCharType="separate"/>
                </w:r>
                <w:r w:rsidR="0021563B">
                  <w:rPr>
                    <w:b/>
                    <w:noProof/>
                    <w:sz w:val="20"/>
                  </w:rPr>
                  <w:t>2</w:t>
                </w:r>
                <w:r>
                  <w:fldChar w:fldCharType="end"/>
                </w:r>
                <w:r>
                  <w:rPr>
                    <w:b/>
                    <w:sz w:val="20"/>
                  </w:rPr>
                  <w:t xml:space="preserve"> </w:t>
                </w:r>
                <w:r>
                  <w:rPr>
                    <w:b/>
                    <w:sz w:val="18"/>
                  </w:rPr>
                  <w:t>of 5</w:t>
                </w:r>
              </w:p>
            </w:txbxContent>
          </v:textbox>
          <w10:wrap anchorx="page" anchory="page"/>
        </v:shape>
      </w:pict>
    </w:r>
    <w:r>
      <w:pict w14:anchorId="28BFBC50">
        <v:shape id="_x0000_s2055" type="#_x0000_t202" style="position:absolute;margin-left:315.75pt;margin-top:743.8pt;width:7pt;height:13.05pt;z-index:-7144;mso-position-horizontal-relative:page;mso-position-vertical-relative:page" filled="f" stroked="f">
          <v:textbox inset="0,0,0,0">
            <w:txbxContent>
              <w:p w14:paraId="7D869621" w14:textId="77777777" w:rsidR="002258E6" w:rsidRDefault="007C1EED">
                <w:pPr>
                  <w:pStyle w:val="BodyText"/>
                  <w:spacing w:before="10"/>
                  <w:ind w:left="20"/>
                </w:pPr>
                <w:r>
                  <w:rPr>
                    <w:w w:val="99"/>
                  </w:rPr>
                  <w:t>2</w:t>
                </w: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830430" w14:textId="77777777" w:rsidR="002258E6" w:rsidRDefault="0021563B">
    <w:pPr>
      <w:pStyle w:val="BodyText"/>
      <w:spacing w:line="14" w:lineRule="auto"/>
    </w:pPr>
    <w:r>
      <w:pict w14:anchorId="5EA8139D">
        <v:shapetype id="_x0000_t202" coordsize="21600,21600" o:spt="202" path="m0,0l0,21600,21600,21600,21600,0xe">
          <v:stroke joinstyle="miter"/>
          <v:path gradientshapeok="t" o:connecttype="rect"/>
        </v:shapetype>
        <v:shape id="_x0000_s2054" type="#_x0000_t202" style="position:absolute;margin-left:75.3pt;margin-top:743.95pt;width:44.55pt;height:13.05pt;z-index:-7120;mso-position-horizontal-relative:page;mso-position-vertical-relative:page" filled="f" stroked="f">
          <v:textbox inset="0,0,0,0">
            <w:txbxContent>
              <w:p w14:paraId="7205817D" w14:textId="77777777" w:rsidR="002258E6" w:rsidRDefault="007C1EED">
                <w:pPr>
                  <w:spacing w:before="10"/>
                  <w:ind w:left="20"/>
                  <w:rPr>
                    <w:b/>
                    <w:sz w:val="18"/>
                  </w:rPr>
                </w:pPr>
                <w:r>
                  <w:rPr>
                    <w:b/>
                    <w:sz w:val="18"/>
                  </w:rPr>
                  <w:t xml:space="preserve">Page </w:t>
                </w:r>
                <w:r>
                  <w:fldChar w:fldCharType="begin"/>
                </w:r>
                <w:r>
                  <w:rPr>
                    <w:b/>
                    <w:sz w:val="20"/>
                  </w:rPr>
                  <w:instrText xml:space="preserve"> PAGE </w:instrText>
                </w:r>
                <w:r>
                  <w:fldChar w:fldCharType="separate"/>
                </w:r>
                <w:r w:rsidR="0021563B">
                  <w:rPr>
                    <w:b/>
                    <w:noProof/>
                    <w:sz w:val="20"/>
                  </w:rPr>
                  <w:t>3</w:t>
                </w:r>
                <w:r>
                  <w:fldChar w:fldCharType="end"/>
                </w:r>
                <w:r>
                  <w:rPr>
                    <w:b/>
                    <w:sz w:val="20"/>
                  </w:rPr>
                  <w:t xml:space="preserve"> </w:t>
                </w:r>
                <w:r>
                  <w:rPr>
                    <w:b/>
                    <w:sz w:val="18"/>
                  </w:rPr>
                  <w:t>of 5</w:t>
                </w:r>
              </w:p>
            </w:txbxContent>
          </v:textbox>
          <w10:wrap anchorx="page" anchory="page"/>
        </v:shape>
      </w:pict>
    </w:r>
    <w:r>
      <w:pict w14:anchorId="710563F8">
        <v:shape id="_x0000_s2053" type="#_x0000_t202" style="position:absolute;margin-left:315.75pt;margin-top:743.8pt;width:7pt;height:13.05pt;z-index:-7096;mso-position-horizontal-relative:page;mso-position-vertical-relative:page" filled="f" stroked="f">
          <v:textbox inset="0,0,0,0">
            <w:txbxContent>
              <w:p w14:paraId="0213642B" w14:textId="77777777" w:rsidR="002258E6" w:rsidRDefault="007C1EED">
                <w:pPr>
                  <w:pStyle w:val="BodyText"/>
                  <w:spacing w:before="10"/>
                  <w:ind w:left="20"/>
                </w:pPr>
                <w:r>
                  <w:rPr>
                    <w:w w:val="99"/>
                  </w:rPr>
                  <w:t>3</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6E4F7AC" w14:textId="77777777" w:rsidR="000A5F13" w:rsidRDefault="007C1EED">
      <w:r>
        <w:separator/>
      </w:r>
    </w:p>
  </w:footnote>
  <w:footnote w:type="continuationSeparator" w:id="0">
    <w:p w14:paraId="1DAC973D" w14:textId="77777777" w:rsidR="000A5F13" w:rsidRDefault="007C1E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023A1F"/>
    <w:multiLevelType w:val="hybridMultilevel"/>
    <w:tmpl w:val="D6807612"/>
    <w:lvl w:ilvl="0" w:tplc="FC060868">
      <w:start w:val="1"/>
      <w:numFmt w:val="lowerLetter"/>
      <w:lvlText w:val="(%1)"/>
      <w:lvlJc w:val="left"/>
      <w:pPr>
        <w:ind w:left="3058" w:hanging="360"/>
        <w:jc w:val="left"/>
      </w:pPr>
      <w:rPr>
        <w:rFonts w:ascii="Times New Roman" w:eastAsia="Times New Roman" w:hAnsi="Times New Roman" w:cs="Times New Roman" w:hint="default"/>
        <w:w w:val="99"/>
        <w:sz w:val="20"/>
        <w:szCs w:val="20"/>
      </w:rPr>
    </w:lvl>
    <w:lvl w:ilvl="1" w:tplc="C518E29A">
      <w:numFmt w:val="bullet"/>
      <w:lvlText w:val="•"/>
      <w:lvlJc w:val="left"/>
      <w:pPr>
        <w:ind w:left="3746" w:hanging="360"/>
      </w:pPr>
      <w:rPr>
        <w:rFonts w:hint="default"/>
      </w:rPr>
    </w:lvl>
    <w:lvl w:ilvl="2" w:tplc="C804B706">
      <w:numFmt w:val="bullet"/>
      <w:lvlText w:val="•"/>
      <w:lvlJc w:val="left"/>
      <w:pPr>
        <w:ind w:left="4432" w:hanging="360"/>
      </w:pPr>
      <w:rPr>
        <w:rFonts w:hint="default"/>
      </w:rPr>
    </w:lvl>
    <w:lvl w:ilvl="3" w:tplc="EB9C40F2">
      <w:numFmt w:val="bullet"/>
      <w:lvlText w:val="•"/>
      <w:lvlJc w:val="left"/>
      <w:pPr>
        <w:ind w:left="5118" w:hanging="360"/>
      </w:pPr>
      <w:rPr>
        <w:rFonts w:hint="default"/>
      </w:rPr>
    </w:lvl>
    <w:lvl w:ilvl="4" w:tplc="D8F4A964">
      <w:numFmt w:val="bullet"/>
      <w:lvlText w:val="•"/>
      <w:lvlJc w:val="left"/>
      <w:pPr>
        <w:ind w:left="5804" w:hanging="360"/>
      </w:pPr>
      <w:rPr>
        <w:rFonts w:hint="default"/>
      </w:rPr>
    </w:lvl>
    <w:lvl w:ilvl="5" w:tplc="D2AC874E">
      <w:numFmt w:val="bullet"/>
      <w:lvlText w:val="•"/>
      <w:lvlJc w:val="left"/>
      <w:pPr>
        <w:ind w:left="6490" w:hanging="360"/>
      </w:pPr>
      <w:rPr>
        <w:rFonts w:hint="default"/>
      </w:rPr>
    </w:lvl>
    <w:lvl w:ilvl="6" w:tplc="3920DB8A">
      <w:numFmt w:val="bullet"/>
      <w:lvlText w:val="•"/>
      <w:lvlJc w:val="left"/>
      <w:pPr>
        <w:ind w:left="7176" w:hanging="360"/>
      </w:pPr>
      <w:rPr>
        <w:rFonts w:hint="default"/>
      </w:rPr>
    </w:lvl>
    <w:lvl w:ilvl="7" w:tplc="FD70805E">
      <w:numFmt w:val="bullet"/>
      <w:lvlText w:val="•"/>
      <w:lvlJc w:val="left"/>
      <w:pPr>
        <w:ind w:left="7862" w:hanging="360"/>
      </w:pPr>
      <w:rPr>
        <w:rFonts w:hint="default"/>
      </w:rPr>
    </w:lvl>
    <w:lvl w:ilvl="8" w:tplc="0B702464">
      <w:numFmt w:val="bullet"/>
      <w:lvlText w:val="•"/>
      <w:lvlJc w:val="left"/>
      <w:pPr>
        <w:ind w:left="8548" w:hanging="360"/>
      </w:pPr>
      <w:rPr>
        <w:rFonts w:hint="default"/>
      </w:rPr>
    </w:lvl>
  </w:abstractNum>
  <w:abstractNum w:abstractNumId="1">
    <w:nsid w:val="1F0C3B9B"/>
    <w:multiLevelType w:val="hybridMultilevel"/>
    <w:tmpl w:val="C1C06572"/>
    <w:lvl w:ilvl="0" w:tplc="5C54891E">
      <w:start w:val="2"/>
      <w:numFmt w:val="lowerLetter"/>
      <w:lvlText w:val="(%1)"/>
      <w:lvlJc w:val="left"/>
      <w:pPr>
        <w:ind w:left="3058" w:hanging="360"/>
        <w:jc w:val="left"/>
      </w:pPr>
      <w:rPr>
        <w:rFonts w:ascii="Times New Roman" w:eastAsia="Times New Roman" w:hAnsi="Times New Roman" w:cs="Times New Roman" w:hint="default"/>
        <w:w w:val="99"/>
        <w:sz w:val="20"/>
        <w:szCs w:val="20"/>
      </w:rPr>
    </w:lvl>
    <w:lvl w:ilvl="1" w:tplc="CC1CD96C">
      <w:numFmt w:val="bullet"/>
      <w:lvlText w:val="•"/>
      <w:lvlJc w:val="left"/>
      <w:pPr>
        <w:ind w:left="3746" w:hanging="360"/>
      </w:pPr>
      <w:rPr>
        <w:rFonts w:hint="default"/>
      </w:rPr>
    </w:lvl>
    <w:lvl w:ilvl="2" w:tplc="8F9CC8CC">
      <w:numFmt w:val="bullet"/>
      <w:lvlText w:val="•"/>
      <w:lvlJc w:val="left"/>
      <w:pPr>
        <w:ind w:left="4432" w:hanging="360"/>
      </w:pPr>
      <w:rPr>
        <w:rFonts w:hint="default"/>
      </w:rPr>
    </w:lvl>
    <w:lvl w:ilvl="3" w:tplc="D654E78C">
      <w:numFmt w:val="bullet"/>
      <w:lvlText w:val="•"/>
      <w:lvlJc w:val="left"/>
      <w:pPr>
        <w:ind w:left="5118" w:hanging="360"/>
      </w:pPr>
      <w:rPr>
        <w:rFonts w:hint="default"/>
      </w:rPr>
    </w:lvl>
    <w:lvl w:ilvl="4" w:tplc="752473D6">
      <w:numFmt w:val="bullet"/>
      <w:lvlText w:val="•"/>
      <w:lvlJc w:val="left"/>
      <w:pPr>
        <w:ind w:left="5804" w:hanging="360"/>
      </w:pPr>
      <w:rPr>
        <w:rFonts w:hint="default"/>
      </w:rPr>
    </w:lvl>
    <w:lvl w:ilvl="5" w:tplc="676C2C9A">
      <w:numFmt w:val="bullet"/>
      <w:lvlText w:val="•"/>
      <w:lvlJc w:val="left"/>
      <w:pPr>
        <w:ind w:left="6490" w:hanging="360"/>
      </w:pPr>
      <w:rPr>
        <w:rFonts w:hint="default"/>
      </w:rPr>
    </w:lvl>
    <w:lvl w:ilvl="6" w:tplc="98B25438">
      <w:numFmt w:val="bullet"/>
      <w:lvlText w:val="•"/>
      <w:lvlJc w:val="left"/>
      <w:pPr>
        <w:ind w:left="7176" w:hanging="360"/>
      </w:pPr>
      <w:rPr>
        <w:rFonts w:hint="default"/>
      </w:rPr>
    </w:lvl>
    <w:lvl w:ilvl="7" w:tplc="4F9CAC86">
      <w:numFmt w:val="bullet"/>
      <w:lvlText w:val="•"/>
      <w:lvlJc w:val="left"/>
      <w:pPr>
        <w:ind w:left="7862" w:hanging="360"/>
      </w:pPr>
      <w:rPr>
        <w:rFonts w:hint="default"/>
      </w:rPr>
    </w:lvl>
    <w:lvl w:ilvl="8" w:tplc="19787A3E">
      <w:numFmt w:val="bullet"/>
      <w:lvlText w:val="•"/>
      <w:lvlJc w:val="left"/>
      <w:pPr>
        <w:ind w:left="8548" w:hanging="360"/>
      </w:pPr>
      <w:rPr>
        <w:rFonts w:hint="default"/>
      </w:rPr>
    </w:lvl>
  </w:abstractNum>
  <w:abstractNum w:abstractNumId="2">
    <w:nsid w:val="325771BB"/>
    <w:multiLevelType w:val="hybridMultilevel"/>
    <w:tmpl w:val="BA644326"/>
    <w:lvl w:ilvl="0" w:tplc="5C4C43AA">
      <w:start w:val="5"/>
      <w:numFmt w:val="lowerLetter"/>
      <w:lvlText w:val="(%1)"/>
      <w:lvlJc w:val="left"/>
      <w:pPr>
        <w:ind w:left="2626" w:hanging="360"/>
        <w:jc w:val="left"/>
      </w:pPr>
      <w:rPr>
        <w:rFonts w:ascii="Times New Roman" w:eastAsia="Times New Roman" w:hAnsi="Times New Roman" w:cs="Times New Roman" w:hint="default"/>
        <w:w w:val="100"/>
        <w:sz w:val="22"/>
        <w:szCs w:val="22"/>
      </w:rPr>
    </w:lvl>
    <w:lvl w:ilvl="1" w:tplc="5F10575C">
      <w:start w:val="1"/>
      <w:numFmt w:val="lowerLetter"/>
      <w:lvlText w:val="(%2)"/>
      <w:lvlJc w:val="left"/>
      <w:pPr>
        <w:ind w:left="3058" w:hanging="360"/>
        <w:jc w:val="left"/>
      </w:pPr>
      <w:rPr>
        <w:rFonts w:ascii="Times New Roman" w:eastAsia="Times New Roman" w:hAnsi="Times New Roman" w:cs="Times New Roman" w:hint="default"/>
        <w:w w:val="100"/>
        <w:sz w:val="22"/>
        <w:szCs w:val="22"/>
      </w:rPr>
    </w:lvl>
    <w:lvl w:ilvl="2" w:tplc="D29896BE">
      <w:numFmt w:val="bullet"/>
      <w:lvlText w:val="•"/>
      <w:lvlJc w:val="left"/>
      <w:pPr>
        <w:ind w:left="3822" w:hanging="360"/>
      </w:pPr>
      <w:rPr>
        <w:rFonts w:hint="default"/>
      </w:rPr>
    </w:lvl>
    <w:lvl w:ilvl="3" w:tplc="7884F1FE">
      <w:numFmt w:val="bullet"/>
      <w:lvlText w:val="•"/>
      <w:lvlJc w:val="left"/>
      <w:pPr>
        <w:ind w:left="4584" w:hanging="360"/>
      </w:pPr>
      <w:rPr>
        <w:rFonts w:hint="default"/>
      </w:rPr>
    </w:lvl>
    <w:lvl w:ilvl="4" w:tplc="25104766">
      <w:numFmt w:val="bullet"/>
      <w:lvlText w:val="•"/>
      <w:lvlJc w:val="left"/>
      <w:pPr>
        <w:ind w:left="5346" w:hanging="360"/>
      </w:pPr>
      <w:rPr>
        <w:rFonts w:hint="default"/>
      </w:rPr>
    </w:lvl>
    <w:lvl w:ilvl="5" w:tplc="6A0CD86A">
      <w:numFmt w:val="bullet"/>
      <w:lvlText w:val="•"/>
      <w:lvlJc w:val="left"/>
      <w:pPr>
        <w:ind w:left="6108" w:hanging="360"/>
      </w:pPr>
      <w:rPr>
        <w:rFonts w:hint="default"/>
      </w:rPr>
    </w:lvl>
    <w:lvl w:ilvl="6" w:tplc="1D7C85DE">
      <w:numFmt w:val="bullet"/>
      <w:lvlText w:val="•"/>
      <w:lvlJc w:val="left"/>
      <w:pPr>
        <w:ind w:left="6871" w:hanging="360"/>
      </w:pPr>
      <w:rPr>
        <w:rFonts w:hint="default"/>
      </w:rPr>
    </w:lvl>
    <w:lvl w:ilvl="7" w:tplc="03204948">
      <w:numFmt w:val="bullet"/>
      <w:lvlText w:val="•"/>
      <w:lvlJc w:val="left"/>
      <w:pPr>
        <w:ind w:left="7633" w:hanging="360"/>
      </w:pPr>
      <w:rPr>
        <w:rFonts w:hint="default"/>
      </w:rPr>
    </w:lvl>
    <w:lvl w:ilvl="8" w:tplc="C1EAD260">
      <w:numFmt w:val="bullet"/>
      <w:lvlText w:val="•"/>
      <w:lvlJc w:val="left"/>
      <w:pPr>
        <w:ind w:left="8395" w:hanging="360"/>
      </w:pPr>
      <w:rPr>
        <w:rFonts w:hint="default"/>
      </w:rPr>
    </w:lvl>
  </w:abstractNum>
  <w:abstractNum w:abstractNumId="3">
    <w:nsid w:val="60927E48"/>
    <w:multiLevelType w:val="hybridMultilevel"/>
    <w:tmpl w:val="D13EB77A"/>
    <w:lvl w:ilvl="0" w:tplc="57A270EC">
      <w:start w:val="1"/>
      <w:numFmt w:val="lowerLetter"/>
      <w:lvlText w:val="(%1)"/>
      <w:lvlJc w:val="left"/>
      <w:pPr>
        <w:ind w:left="3130" w:hanging="360"/>
        <w:jc w:val="left"/>
      </w:pPr>
      <w:rPr>
        <w:rFonts w:ascii="Times New Roman" w:eastAsia="Times New Roman" w:hAnsi="Times New Roman" w:cs="Times New Roman" w:hint="default"/>
        <w:w w:val="99"/>
        <w:sz w:val="20"/>
        <w:szCs w:val="20"/>
      </w:rPr>
    </w:lvl>
    <w:lvl w:ilvl="1" w:tplc="8D66E422">
      <w:start w:val="1"/>
      <w:numFmt w:val="decimal"/>
      <w:lvlText w:val="(%2)"/>
      <w:lvlJc w:val="left"/>
      <w:pPr>
        <w:ind w:left="3490" w:hanging="360"/>
        <w:jc w:val="left"/>
      </w:pPr>
      <w:rPr>
        <w:rFonts w:ascii="Times New Roman" w:eastAsia="Times New Roman" w:hAnsi="Times New Roman" w:cs="Times New Roman" w:hint="default"/>
        <w:w w:val="99"/>
        <w:sz w:val="20"/>
        <w:szCs w:val="20"/>
      </w:rPr>
    </w:lvl>
    <w:lvl w:ilvl="2" w:tplc="97900D0A">
      <w:numFmt w:val="bullet"/>
      <w:lvlText w:val="•"/>
      <w:lvlJc w:val="left"/>
      <w:pPr>
        <w:ind w:left="4213" w:hanging="360"/>
      </w:pPr>
      <w:rPr>
        <w:rFonts w:hint="default"/>
      </w:rPr>
    </w:lvl>
    <w:lvl w:ilvl="3" w:tplc="80F49B36">
      <w:numFmt w:val="bullet"/>
      <w:lvlText w:val="•"/>
      <w:lvlJc w:val="left"/>
      <w:pPr>
        <w:ind w:left="4926" w:hanging="360"/>
      </w:pPr>
      <w:rPr>
        <w:rFonts w:hint="default"/>
      </w:rPr>
    </w:lvl>
    <w:lvl w:ilvl="4" w:tplc="DB5CDAA4">
      <w:numFmt w:val="bullet"/>
      <w:lvlText w:val="•"/>
      <w:lvlJc w:val="left"/>
      <w:pPr>
        <w:ind w:left="5640" w:hanging="360"/>
      </w:pPr>
      <w:rPr>
        <w:rFonts w:hint="default"/>
      </w:rPr>
    </w:lvl>
    <w:lvl w:ilvl="5" w:tplc="818C6C44">
      <w:numFmt w:val="bullet"/>
      <w:lvlText w:val="•"/>
      <w:lvlJc w:val="left"/>
      <w:pPr>
        <w:ind w:left="6353" w:hanging="360"/>
      </w:pPr>
      <w:rPr>
        <w:rFonts w:hint="default"/>
      </w:rPr>
    </w:lvl>
    <w:lvl w:ilvl="6" w:tplc="F4446DD4">
      <w:numFmt w:val="bullet"/>
      <w:lvlText w:val="•"/>
      <w:lvlJc w:val="left"/>
      <w:pPr>
        <w:ind w:left="7066" w:hanging="360"/>
      </w:pPr>
      <w:rPr>
        <w:rFonts w:hint="default"/>
      </w:rPr>
    </w:lvl>
    <w:lvl w:ilvl="7" w:tplc="E534A8C6">
      <w:numFmt w:val="bullet"/>
      <w:lvlText w:val="•"/>
      <w:lvlJc w:val="left"/>
      <w:pPr>
        <w:ind w:left="7780" w:hanging="360"/>
      </w:pPr>
      <w:rPr>
        <w:rFonts w:hint="default"/>
      </w:rPr>
    </w:lvl>
    <w:lvl w:ilvl="8" w:tplc="3D4CEF5A">
      <w:numFmt w:val="bullet"/>
      <w:lvlText w:val="•"/>
      <w:lvlJc w:val="left"/>
      <w:pPr>
        <w:ind w:left="8493" w:hanging="360"/>
      </w:pPr>
      <w:rPr>
        <w:rFonts w:hint="default"/>
      </w:rPr>
    </w:lvl>
  </w:abstractNum>
  <w:abstractNum w:abstractNumId="4">
    <w:nsid w:val="675B5973"/>
    <w:multiLevelType w:val="hybridMultilevel"/>
    <w:tmpl w:val="C8BA1426"/>
    <w:lvl w:ilvl="0" w:tplc="3C308FEE">
      <w:start w:val="2"/>
      <w:numFmt w:val="lowerLetter"/>
      <w:lvlText w:val="(%1)"/>
      <w:lvlJc w:val="left"/>
      <w:pPr>
        <w:ind w:left="3058" w:hanging="360"/>
        <w:jc w:val="left"/>
      </w:pPr>
      <w:rPr>
        <w:rFonts w:ascii="Times New Roman" w:eastAsia="Times New Roman" w:hAnsi="Times New Roman" w:cs="Times New Roman" w:hint="default"/>
        <w:w w:val="99"/>
        <w:sz w:val="20"/>
        <w:szCs w:val="20"/>
      </w:rPr>
    </w:lvl>
    <w:lvl w:ilvl="1" w:tplc="2E7CB69A">
      <w:numFmt w:val="bullet"/>
      <w:lvlText w:val="•"/>
      <w:lvlJc w:val="left"/>
      <w:pPr>
        <w:ind w:left="3746" w:hanging="360"/>
      </w:pPr>
      <w:rPr>
        <w:rFonts w:hint="default"/>
      </w:rPr>
    </w:lvl>
    <w:lvl w:ilvl="2" w:tplc="E6C47030">
      <w:numFmt w:val="bullet"/>
      <w:lvlText w:val="•"/>
      <w:lvlJc w:val="left"/>
      <w:pPr>
        <w:ind w:left="4432" w:hanging="360"/>
      </w:pPr>
      <w:rPr>
        <w:rFonts w:hint="default"/>
      </w:rPr>
    </w:lvl>
    <w:lvl w:ilvl="3" w:tplc="80328020">
      <w:numFmt w:val="bullet"/>
      <w:lvlText w:val="•"/>
      <w:lvlJc w:val="left"/>
      <w:pPr>
        <w:ind w:left="5118" w:hanging="360"/>
      </w:pPr>
      <w:rPr>
        <w:rFonts w:hint="default"/>
      </w:rPr>
    </w:lvl>
    <w:lvl w:ilvl="4" w:tplc="DF8CA42C">
      <w:numFmt w:val="bullet"/>
      <w:lvlText w:val="•"/>
      <w:lvlJc w:val="left"/>
      <w:pPr>
        <w:ind w:left="5804" w:hanging="360"/>
      </w:pPr>
      <w:rPr>
        <w:rFonts w:hint="default"/>
      </w:rPr>
    </w:lvl>
    <w:lvl w:ilvl="5" w:tplc="B74C7C56">
      <w:numFmt w:val="bullet"/>
      <w:lvlText w:val="•"/>
      <w:lvlJc w:val="left"/>
      <w:pPr>
        <w:ind w:left="6490" w:hanging="360"/>
      </w:pPr>
      <w:rPr>
        <w:rFonts w:hint="default"/>
      </w:rPr>
    </w:lvl>
    <w:lvl w:ilvl="6" w:tplc="669CFE5A">
      <w:numFmt w:val="bullet"/>
      <w:lvlText w:val="•"/>
      <w:lvlJc w:val="left"/>
      <w:pPr>
        <w:ind w:left="7176" w:hanging="360"/>
      </w:pPr>
      <w:rPr>
        <w:rFonts w:hint="default"/>
      </w:rPr>
    </w:lvl>
    <w:lvl w:ilvl="7" w:tplc="62E0C836">
      <w:numFmt w:val="bullet"/>
      <w:lvlText w:val="•"/>
      <w:lvlJc w:val="left"/>
      <w:pPr>
        <w:ind w:left="7862" w:hanging="360"/>
      </w:pPr>
      <w:rPr>
        <w:rFonts w:hint="default"/>
      </w:rPr>
    </w:lvl>
    <w:lvl w:ilvl="8" w:tplc="54AA64D8">
      <w:numFmt w:val="bullet"/>
      <w:lvlText w:val="•"/>
      <w:lvlJc w:val="left"/>
      <w:pPr>
        <w:ind w:left="8548" w:hanging="360"/>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64"/>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2258E6"/>
    <w:rsid w:val="000A5F13"/>
    <w:rsid w:val="0021563B"/>
    <w:rsid w:val="002258E6"/>
    <w:rsid w:val="007C1EED"/>
    <w:rsid w:val="00AE0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1F80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6"/>
      <w:outlineLvl w:val="0"/>
    </w:pPr>
    <w:rPr>
      <w:sz w:val="24"/>
      <w:szCs w:val="24"/>
    </w:rPr>
  </w:style>
  <w:style w:type="paragraph" w:styleId="Heading2">
    <w:name w:val="heading 2"/>
    <w:basedOn w:val="Normal"/>
    <w:uiPriority w:val="1"/>
    <w:qFormat/>
    <w:pPr>
      <w:ind w:left="106"/>
      <w:outlineLvl w:val="1"/>
    </w:pPr>
  </w:style>
  <w:style w:type="paragraph" w:styleId="Heading3">
    <w:name w:val="heading 3"/>
    <w:basedOn w:val="Normal"/>
    <w:uiPriority w:val="1"/>
    <w:qFormat/>
    <w:pPr>
      <w:spacing w:before="6"/>
      <w:ind w:left="2266"/>
      <w:outlineLvl w:val="2"/>
    </w:pPr>
    <w:rPr>
      <w:i/>
    </w:rPr>
  </w:style>
  <w:style w:type="paragraph" w:styleId="Heading4">
    <w:name w:val="heading 4"/>
    <w:basedOn w:val="Normal"/>
    <w:uiPriority w:val="1"/>
    <w:qFormat/>
    <w:pPr>
      <w:ind w:left="106"/>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
      <w:ind w:left="305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0F9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4563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www.propmgmt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1238</Words>
  <Characters>6204</Characters>
  <Application>Microsoft Macintosh Word</Application>
  <DocSecurity>0</DocSecurity>
  <Lines>163</Lines>
  <Paragraphs>72</Paragraphs>
  <ScaleCrop>false</ScaleCrop>
  <HeadingPairs>
    <vt:vector size="2" baseType="variant">
      <vt:variant>
        <vt:lpstr>Title</vt:lpstr>
      </vt:variant>
      <vt:variant>
        <vt:i4>1</vt:i4>
      </vt:variant>
    </vt:vector>
  </HeadingPairs>
  <TitlesOfParts>
    <vt:vector size="1" baseType="lpstr">
      <vt:lpstr>Microsoft Word - Prop Mgmt Agmt 9-04</vt:lpstr>
    </vt:vector>
  </TitlesOfParts>
  <Manager/>
  <Company/>
  <LinksUpToDate>false</LinksUpToDate>
  <CharactersWithSpaces>7370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Property Management Agreement</dc:title>
  <dc:subject>Residential Real Estate Management Agreement / Contract</dc:subject>
  <dc:creator>Property Management Forms - propmgmtforms.com</dc:creator>
  <cp:keywords>Residential, Kentucky, Property, Management, Agreement, Contract, Microsoft Word, Association Of Realtors</cp:keywords>
  <dc:description/>
  <cp:lastModifiedBy>Eric Watson</cp:lastModifiedBy>
  <cp:revision>4</cp:revision>
  <dcterms:created xsi:type="dcterms:W3CDTF">2018-08-29T11:04:00Z</dcterms:created>
  <dcterms:modified xsi:type="dcterms:W3CDTF">2018-11-02T10:53:00Z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2008-10-06T07:00:00Z</vt:filetime>
  </property>
  <property fmtid="{D5CDD505-2E9C-101B-9397-08002B2CF9AE}" pid="3" name="Creator">
    <vt:lpwstr>Microsoft Word - Prop Mgmt Agmt 9-04</vt:lpwstr>
  </property>
  <property fmtid="{D5CDD505-2E9C-101B-9397-08002B2CF9AE}" pid="4" name="LastSaved">
    <vt:filetime>2018-08-28T07:00:00Z</vt:filetime>
  </property>
</Properties>
</file>